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64C17" w:rsidR="00A82499" w:rsidP="00A82499" w:rsidRDefault="00A82499" w14:paraId="78a51e4" w14:textId="78a51e4">
      <w:pPr>
        <w15:collapsed w:val="false"/>
        <w:rPr>
          <w:rFonts w:ascii="Arial" w:hAnsi="Arial" w:cs="Arial"/>
        </w:rPr>
      </w:pPr>
      <w:bookmarkStart w:name="_GoBack" w:id="0"/>
      <w:bookmarkEnd w:id="0"/>
      <w:r w:rsidRPr="00C64C17">
        <w:rPr>
          <w:rFonts w:ascii="Arial" w:hAnsi="Arial" w:cs="Arial"/>
        </w:rPr>
        <w:t>REPUBLIKA HRVATSKA</w:t>
      </w:r>
    </w:p>
    <w:p w:rsidRPr="00C64C17" w:rsidR="00A82499" w:rsidP="00A82499" w:rsidRDefault="00A82499">
      <w:pPr>
        <w:rPr>
          <w:rFonts w:ascii="Arial" w:hAnsi="Arial" w:cs="Arial"/>
        </w:rPr>
      </w:pPr>
      <w:r w:rsidRPr="00C64C17">
        <w:rPr>
          <w:rFonts w:ascii="Arial" w:hAnsi="Arial" w:cs="Arial"/>
        </w:rPr>
        <w:t>TRGOVAČKI SUD U PAZINU</w:t>
      </w:r>
    </w:p>
    <w:p w:rsidRPr="00C64C17" w:rsidR="006A2C27" w:rsidP="00A82499" w:rsidRDefault="006A2C27">
      <w:pPr>
        <w:rPr>
          <w:rFonts w:ascii="Arial" w:hAnsi="Arial" w:cs="Arial"/>
        </w:rPr>
      </w:pPr>
    </w:p>
    <w:p w:rsidRPr="00C64C17" w:rsidR="006A2C27" w:rsidP="00A82499" w:rsidRDefault="006A2C27">
      <w:pPr>
        <w:rPr>
          <w:rFonts w:ascii="Arial" w:hAnsi="Arial" w:cs="Arial"/>
        </w:rPr>
      </w:pPr>
    </w:p>
    <w:p w:rsidRPr="00C64C17" w:rsidR="00A82499" w:rsidP="00A82499" w:rsidRDefault="00A82499">
      <w:pPr>
        <w:jc w:val="right"/>
        <w:rPr>
          <w:rFonts w:ascii="Arial" w:hAnsi="Arial" w:cs="Arial"/>
        </w:rPr>
      </w:pPr>
      <w:r w:rsidRPr="00C64C17">
        <w:rPr>
          <w:rFonts w:ascii="Arial" w:hAnsi="Arial" w:cs="Arial"/>
        </w:rPr>
        <w:tab/>
      </w:r>
      <w:r w:rsidRPr="00C64C17">
        <w:rPr>
          <w:rFonts w:ascii="Arial" w:hAnsi="Arial" w:cs="Arial"/>
        </w:rPr>
        <w:tab/>
        <w:t xml:space="preserve">                                   4 St-</w:t>
      </w:r>
      <w:r w:rsidR="00912D85">
        <w:rPr>
          <w:rFonts w:ascii="Arial" w:hAnsi="Arial" w:cs="Arial"/>
        </w:rPr>
        <w:t>29/2020-85</w:t>
      </w:r>
    </w:p>
    <w:p w:rsidR="00A806C6" w:rsidP="00912D85" w:rsidRDefault="00A806C6">
      <w:pPr>
        <w:tabs>
          <w:tab w:val="left" w:pos="6224"/>
        </w:tabs>
        <w:rPr>
          <w:rFonts w:ascii="Arial" w:hAnsi="Arial" w:cs="Arial"/>
        </w:rPr>
      </w:pPr>
    </w:p>
    <w:p w:rsidRPr="00C64C17" w:rsidR="00A82499" w:rsidP="00A82499" w:rsidRDefault="00A82499">
      <w:pPr>
        <w:jc w:val="center"/>
        <w:rPr>
          <w:rFonts w:ascii="Arial" w:hAnsi="Arial" w:cs="Arial"/>
        </w:rPr>
      </w:pPr>
      <w:r w:rsidRPr="00C64C17">
        <w:rPr>
          <w:rFonts w:ascii="Arial" w:hAnsi="Arial" w:cs="Arial"/>
        </w:rPr>
        <w:t>ZAPISNIK</w:t>
      </w:r>
    </w:p>
    <w:p w:rsidRPr="00C64C17" w:rsidR="00A82499" w:rsidP="00A82499" w:rsidRDefault="00A82499">
      <w:pPr>
        <w:jc w:val="center"/>
        <w:rPr>
          <w:rFonts w:ascii="Arial" w:hAnsi="Arial" w:cs="Arial"/>
        </w:rPr>
      </w:pPr>
      <w:r w:rsidRPr="00C64C17">
        <w:rPr>
          <w:rFonts w:ascii="Arial" w:hAnsi="Arial" w:cs="Arial"/>
        </w:rPr>
        <w:t xml:space="preserve">sa održane skupštine vjerovnika </w:t>
      </w:r>
    </w:p>
    <w:p w:rsidRPr="00C64C17" w:rsidR="00A82499" w:rsidP="00A82499" w:rsidRDefault="00A82499">
      <w:pPr>
        <w:jc w:val="center"/>
        <w:rPr>
          <w:rFonts w:ascii="Arial" w:hAnsi="Arial" w:cs="Arial"/>
        </w:rPr>
      </w:pPr>
    </w:p>
    <w:p w:rsidRPr="00C64C17" w:rsidR="00A82499" w:rsidP="00A82499" w:rsidRDefault="00A82499">
      <w:pPr>
        <w:jc w:val="center"/>
        <w:rPr>
          <w:rFonts w:ascii="Arial" w:hAnsi="Arial" w:cs="Arial"/>
        </w:rPr>
      </w:pPr>
      <w:r w:rsidRPr="00C64C17">
        <w:rPr>
          <w:rFonts w:ascii="Arial" w:hAnsi="Arial" w:cs="Arial"/>
        </w:rPr>
        <w:t xml:space="preserve">održana dana </w:t>
      </w:r>
      <w:r w:rsidR="00912D85">
        <w:rPr>
          <w:rFonts w:ascii="Arial" w:hAnsi="Arial" w:cs="Arial"/>
        </w:rPr>
        <w:t>4</w:t>
      </w:r>
      <w:r w:rsidRPr="00C64C17">
        <w:rPr>
          <w:rFonts w:ascii="Arial" w:hAnsi="Arial" w:cs="Arial"/>
        </w:rPr>
        <w:t xml:space="preserve">. </w:t>
      </w:r>
      <w:r w:rsidR="00912D85">
        <w:rPr>
          <w:rFonts w:ascii="Arial" w:hAnsi="Arial" w:cs="Arial"/>
        </w:rPr>
        <w:t>kolovoza</w:t>
      </w:r>
      <w:r w:rsidRPr="00C64C17" w:rsidR="00C64C17">
        <w:rPr>
          <w:rFonts w:ascii="Arial" w:hAnsi="Arial" w:cs="Arial"/>
        </w:rPr>
        <w:t xml:space="preserve"> </w:t>
      </w:r>
      <w:r w:rsidRPr="00C64C17">
        <w:rPr>
          <w:rFonts w:ascii="Arial" w:hAnsi="Arial" w:cs="Arial"/>
        </w:rPr>
        <w:t>20</w:t>
      </w:r>
      <w:r w:rsidRPr="00C64C17" w:rsidR="001A3B5B">
        <w:rPr>
          <w:rFonts w:ascii="Arial" w:hAnsi="Arial" w:cs="Arial"/>
        </w:rPr>
        <w:t>2</w:t>
      </w:r>
      <w:r w:rsidRPr="00C64C17" w:rsidR="00C64C17">
        <w:rPr>
          <w:rFonts w:ascii="Arial" w:hAnsi="Arial" w:cs="Arial"/>
        </w:rPr>
        <w:t>1</w:t>
      </w:r>
      <w:r w:rsidRPr="00C64C17">
        <w:rPr>
          <w:rFonts w:ascii="Arial" w:hAnsi="Arial" w:cs="Arial"/>
        </w:rPr>
        <w:t xml:space="preserve">. godine u </w:t>
      </w:r>
      <w:r w:rsidRPr="00C64C17" w:rsidR="00C64C17">
        <w:rPr>
          <w:rFonts w:ascii="Arial" w:hAnsi="Arial" w:cs="Arial"/>
        </w:rPr>
        <w:t>09</w:t>
      </w:r>
      <w:r w:rsidRPr="00C64C17" w:rsidR="003765E0">
        <w:rPr>
          <w:rFonts w:ascii="Arial" w:hAnsi="Arial" w:cs="Arial"/>
        </w:rPr>
        <w:t>:00</w:t>
      </w:r>
      <w:r w:rsidRPr="00C64C17">
        <w:rPr>
          <w:rFonts w:ascii="Arial" w:hAnsi="Arial" w:cs="Arial"/>
        </w:rPr>
        <w:t xml:space="preserve"> sati na Trgovačkom sudu u Pazinu, </w:t>
      </w:r>
    </w:p>
    <w:p w:rsidRPr="00C64C17" w:rsidR="00A82499" w:rsidP="00A82499" w:rsidRDefault="00A82499">
      <w:pPr>
        <w:jc w:val="center"/>
        <w:rPr>
          <w:rFonts w:ascii="Arial" w:hAnsi="Arial" w:cs="Arial"/>
        </w:rPr>
      </w:pPr>
      <w:r w:rsidRPr="00C64C17">
        <w:rPr>
          <w:rFonts w:ascii="Arial" w:hAnsi="Arial" w:cs="Arial"/>
        </w:rPr>
        <w:t xml:space="preserve">u stečajnom postupku nad stečajnim dužnikom </w:t>
      </w:r>
    </w:p>
    <w:p w:rsidRPr="00C64C17" w:rsidR="00E203AC" w:rsidP="00A82499" w:rsidRDefault="00912D85">
      <w:pPr>
        <w:jc w:val="center"/>
        <w:rPr>
          <w:rFonts w:ascii="Arial" w:hAnsi="Arial" w:cs="Arial"/>
        </w:rPr>
      </w:pPr>
      <w:r w:rsidRPr="00912D85">
        <w:rPr>
          <w:rFonts w:ascii="Arial" w:hAnsi="Arial" w:cs="Arial"/>
        </w:rPr>
        <w:t>ELITE TRADING BUSINESS d.o.o. Pula, Amfiteatarska 2, OIB: 02150819482,</w:t>
      </w:r>
    </w:p>
    <w:p w:rsidRPr="00C64C17" w:rsidR="006A2C27" w:rsidP="00A82499" w:rsidRDefault="006A2C27">
      <w:pPr>
        <w:jc w:val="center"/>
        <w:rPr>
          <w:rFonts w:ascii="Arial" w:hAnsi="Arial" w:cs="Arial"/>
        </w:rPr>
      </w:pPr>
    </w:p>
    <w:p w:rsidRPr="00C64C17" w:rsidR="00A82499" w:rsidP="00A82499" w:rsidRDefault="00A82499">
      <w:pPr>
        <w:jc w:val="both"/>
        <w:rPr>
          <w:rFonts w:ascii="Arial" w:hAnsi="Arial" w:cs="Arial"/>
        </w:rPr>
      </w:pPr>
      <w:r w:rsidRPr="00C64C17">
        <w:rPr>
          <w:rFonts w:ascii="Arial" w:hAnsi="Arial" w:cs="Arial"/>
        </w:rPr>
        <w:t>STEČAJNA SUTKINJA: Tijana Licul</w:t>
      </w:r>
    </w:p>
    <w:p w:rsidRPr="00C64C17" w:rsidR="00A82499" w:rsidP="00A82499" w:rsidRDefault="00A82499">
      <w:pPr>
        <w:jc w:val="both"/>
        <w:rPr>
          <w:rFonts w:ascii="Arial" w:hAnsi="Arial" w:cs="Arial"/>
        </w:rPr>
      </w:pPr>
      <w:r w:rsidRPr="00C64C17">
        <w:rPr>
          <w:rFonts w:ascii="Arial" w:hAnsi="Arial" w:cs="Arial"/>
        </w:rPr>
        <w:t xml:space="preserve">ZAPISNIČARKA: Sanja </w:t>
      </w:r>
      <w:r w:rsidR="00912D85">
        <w:rPr>
          <w:rFonts w:ascii="Arial" w:hAnsi="Arial" w:cs="Arial"/>
        </w:rPr>
        <w:t>Prodan</w:t>
      </w:r>
    </w:p>
    <w:p w:rsidRPr="00C64C17" w:rsidR="00A82499" w:rsidP="00A82499" w:rsidRDefault="00A82499">
      <w:pPr>
        <w:jc w:val="both"/>
        <w:rPr>
          <w:rFonts w:ascii="Arial" w:hAnsi="Arial" w:cs="Arial"/>
        </w:rPr>
      </w:pPr>
    </w:p>
    <w:p w:rsidRPr="00C64C17" w:rsidR="00A82499" w:rsidP="00A82499" w:rsidRDefault="00A82499">
      <w:pPr>
        <w:jc w:val="both"/>
        <w:rPr>
          <w:rFonts w:ascii="Arial" w:hAnsi="Arial" w:cs="Arial"/>
        </w:rPr>
      </w:pPr>
      <w:r w:rsidRPr="00C64C17">
        <w:rPr>
          <w:rFonts w:ascii="Arial" w:hAnsi="Arial" w:cs="Arial"/>
        </w:rPr>
        <w:t xml:space="preserve">STEČAJNI UPRAVITELJ: </w:t>
      </w:r>
      <w:r w:rsidR="00912D85">
        <w:rPr>
          <w:rFonts w:ascii="Arial" w:hAnsi="Arial" w:cs="Arial"/>
        </w:rPr>
        <w:t>Vlasta</w:t>
      </w:r>
      <w:r w:rsidRPr="00C64C17" w:rsidR="003765E0">
        <w:rPr>
          <w:rFonts w:ascii="Arial" w:hAnsi="Arial" w:cs="Arial"/>
        </w:rPr>
        <w:t xml:space="preserve"> Majstorović</w:t>
      </w:r>
    </w:p>
    <w:p w:rsidRPr="00C64C17" w:rsidR="006A2C27" w:rsidP="00A82499" w:rsidRDefault="006A2C27">
      <w:pPr>
        <w:jc w:val="both"/>
        <w:rPr>
          <w:rFonts w:ascii="Arial" w:hAnsi="Arial" w:cs="Arial"/>
        </w:rPr>
      </w:pPr>
    </w:p>
    <w:p w:rsidRPr="00C64C17" w:rsidR="00A82499" w:rsidP="00A82499" w:rsidRDefault="00A82499">
      <w:pPr>
        <w:jc w:val="center"/>
        <w:rPr>
          <w:rFonts w:ascii="Arial" w:hAnsi="Arial" w:cs="Arial"/>
        </w:rPr>
      </w:pPr>
      <w:r w:rsidRPr="00C64C17">
        <w:rPr>
          <w:rFonts w:ascii="Arial" w:hAnsi="Arial" w:cs="Arial"/>
        </w:rPr>
        <w:t xml:space="preserve">Početak u </w:t>
      </w:r>
      <w:r w:rsidR="00A806C6">
        <w:rPr>
          <w:rFonts w:ascii="Arial" w:hAnsi="Arial" w:cs="Arial"/>
        </w:rPr>
        <w:t>9</w:t>
      </w:r>
      <w:r w:rsidRPr="00C64C17" w:rsidR="003765E0">
        <w:rPr>
          <w:rFonts w:ascii="Arial" w:hAnsi="Arial" w:cs="Arial"/>
        </w:rPr>
        <w:t>:00</w:t>
      </w:r>
      <w:r w:rsidRPr="00C64C17">
        <w:rPr>
          <w:rFonts w:ascii="Arial" w:hAnsi="Arial" w:cs="Arial"/>
        </w:rPr>
        <w:t xml:space="preserve"> sati</w:t>
      </w:r>
    </w:p>
    <w:p w:rsidRPr="00C64C17" w:rsidR="00A82499" w:rsidP="00A82499" w:rsidRDefault="00A82499">
      <w:pPr>
        <w:jc w:val="center"/>
        <w:rPr>
          <w:rFonts w:ascii="Arial" w:hAnsi="Arial" w:cs="Arial"/>
        </w:rPr>
      </w:pPr>
    </w:p>
    <w:p w:rsidR="00FA4902" w:rsidP="00912D85" w:rsidRDefault="00FA4902">
      <w:pPr>
        <w:ind w:firstLine="708"/>
        <w:jc w:val="both"/>
        <w:rPr>
          <w:rFonts w:ascii="Arial" w:hAnsi="Arial" w:cs="Arial"/>
        </w:rPr>
      </w:pPr>
      <w:r>
        <w:rPr>
          <w:rFonts w:ascii="Arial" w:hAnsi="Arial" w:cs="Arial"/>
        </w:rPr>
        <w:t xml:space="preserve">1/ za vjerovnika RH – Kristina Ivančić, ŽDO u Puli, prema punomoći koju predaje u spis, </w:t>
      </w:r>
    </w:p>
    <w:p w:rsidR="00FA4902" w:rsidP="00FA4902" w:rsidRDefault="00FA4902">
      <w:pPr>
        <w:ind w:firstLine="708"/>
        <w:jc w:val="both"/>
        <w:rPr>
          <w:rFonts w:ascii="Arial" w:hAnsi="Arial" w:cs="Arial"/>
        </w:rPr>
      </w:pPr>
      <w:r>
        <w:rPr>
          <w:rFonts w:ascii="Arial" w:hAnsi="Arial" w:cs="Arial"/>
        </w:rPr>
        <w:t>2/ za vjerovnika NICHEL LEGHE s.p.a. – pun. Borna Dejanović</w:t>
      </w:r>
    </w:p>
    <w:p w:rsidR="00FA4902" w:rsidP="00FA4902" w:rsidRDefault="00FA4902">
      <w:pPr>
        <w:ind w:firstLine="708"/>
        <w:jc w:val="both"/>
        <w:rPr>
          <w:rFonts w:ascii="Arial" w:hAnsi="Arial" w:cs="Arial"/>
        </w:rPr>
      </w:pPr>
      <w:r>
        <w:rPr>
          <w:rFonts w:ascii="Arial" w:hAnsi="Arial" w:cs="Arial"/>
        </w:rPr>
        <w:t xml:space="preserve">3/ za SINECO – pun. Hrvoje Vidan </w:t>
      </w:r>
    </w:p>
    <w:p w:rsidRPr="00C64C17" w:rsidR="003765E0" w:rsidP="00E203AC" w:rsidRDefault="003765E0">
      <w:pPr>
        <w:ind w:firstLine="708"/>
        <w:jc w:val="both"/>
        <w:rPr>
          <w:rFonts w:ascii="Arial" w:hAnsi="Arial" w:cs="Arial"/>
        </w:rPr>
      </w:pPr>
    </w:p>
    <w:p w:rsidRPr="00C64C17" w:rsidR="00E449CF" w:rsidP="00E449CF" w:rsidRDefault="00E449CF">
      <w:pPr>
        <w:ind w:firstLine="708"/>
        <w:jc w:val="both"/>
        <w:rPr>
          <w:rFonts w:ascii="Arial" w:hAnsi="Arial" w:cs="Arial"/>
        </w:rPr>
      </w:pPr>
      <w:r w:rsidRPr="00C64C17">
        <w:rPr>
          <w:rFonts w:ascii="Arial" w:hAnsi="Arial" w:cs="Arial"/>
        </w:rPr>
        <w:t xml:space="preserve">Stečajna sutkinja izlaže dnevni red današnje skupštine vjerovnika: </w:t>
      </w:r>
    </w:p>
    <w:p w:rsidR="00C64C17" w:rsidP="00912D85" w:rsidRDefault="00C64C17">
      <w:pPr>
        <w:ind w:firstLine="708"/>
        <w:jc w:val="both"/>
        <w:rPr>
          <w:rFonts w:ascii="Arial" w:hAnsi="Arial" w:cs="Arial"/>
        </w:rPr>
      </w:pPr>
      <w:r>
        <w:rPr>
          <w:rFonts w:ascii="Arial" w:hAnsi="Arial" w:cs="Arial"/>
        </w:rPr>
        <w:t>1</w:t>
      </w:r>
      <w:r w:rsidRPr="00C64C17">
        <w:rPr>
          <w:rFonts w:ascii="Arial" w:hAnsi="Arial" w:cs="Arial"/>
        </w:rPr>
        <w:t xml:space="preserve">- </w:t>
      </w:r>
      <w:r w:rsidR="00912D85">
        <w:rPr>
          <w:rFonts w:ascii="Arial" w:hAnsi="Arial" w:cs="Arial"/>
        </w:rPr>
        <w:t>donošenje odluke o daljnjem tijeku postupka</w:t>
      </w:r>
    </w:p>
    <w:p w:rsidRPr="00C64C17" w:rsidR="00912D85" w:rsidP="00912D85" w:rsidRDefault="00912D85">
      <w:pPr>
        <w:ind w:firstLine="708"/>
        <w:jc w:val="both"/>
        <w:rPr>
          <w:rFonts w:ascii="Arial" w:hAnsi="Arial" w:cs="Arial"/>
        </w:rPr>
      </w:pPr>
      <w:r>
        <w:rPr>
          <w:rFonts w:ascii="Arial" w:hAnsi="Arial" w:cs="Arial"/>
        </w:rPr>
        <w:t>2- razno</w:t>
      </w:r>
    </w:p>
    <w:p w:rsidRPr="006D2BB8" w:rsidR="00A806C6" w:rsidP="00E203AC" w:rsidRDefault="00A806C6">
      <w:pPr>
        <w:ind w:firstLine="708"/>
        <w:jc w:val="both"/>
        <w:rPr>
          <w:rFonts w:ascii="Arial" w:hAnsi="Arial" w:cs="Arial"/>
        </w:rPr>
      </w:pPr>
    </w:p>
    <w:p w:rsidRPr="006D2BB8" w:rsidR="006D2BB8" w:rsidP="00E203AC" w:rsidRDefault="006D2BB8">
      <w:pPr>
        <w:ind w:firstLine="708"/>
        <w:jc w:val="both"/>
        <w:rPr>
          <w:rFonts w:ascii="Arial" w:hAnsi="Arial" w:cs="Arial"/>
        </w:rPr>
      </w:pPr>
      <w:r w:rsidRPr="006D2BB8">
        <w:rPr>
          <w:rFonts w:ascii="Arial" w:hAnsi="Arial" w:cs="Arial"/>
        </w:rPr>
        <w:t xml:space="preserve">Utvrđuje se da protiv vjerovnika SOCIETA' INTERNAZIONALE DI COMMERCIO E DI SERVIZI ALL'INDUSTRIA (SINECO – S.P.A.), OIB 84546631568, Italija, Via Trieste 5, Follo (Sp), CAP 19020 nije pokrenuta parnica na koju je dužnik upućen rješenjem ovvog sud posl. broj: St-29/20 od 19. ožujka 2021. točka II.2 izreke. </w:t>
      </w:r>
    </w:p>
    <w:p w:rsidRPr="006D2BB8" w:rsidR="006D2BB8" w:rsidP="00E203AC" w:rsidRDefault="006D2BB8">
      <w:pPr>
        <w:ind w:firstLine="708"/>
        <w:jc w:val="both"/>
        <w:rPr>
          <w:rFonts w:ascii="Arial" w:hAnsi="Arial" w:cs="Arial"/>
        </w:rPr>
      </w:pPr>
    </w:p>
    <w:p w:rsidRPr="006D2BB8" w:rsidR="006D2BB8" w:rsidRDefault="006D2BB8">
      <w:pPr>
        <w:jc w:val="both"/>
        <w:rPr>
          <w:rFonts w:ascii="Arial" w:hAnsi="Arial" w:cs="Arial"/>
        </w:rPr>
      </w:pPr>
      <w:r w:rsidRPr="006D2BB8">
        <w:rPr>
          <w:rFonts w:ascii="Arial" w:hAnsi="Arial" w:cs="Arial"/>
        </w:rPr>
        <w:tab/>
        <w:t xml:space="preserve">SUDAC </w:t>
      </w:r>
    </w:p>
    <w:p w:rsidRPr="006D2BB8" w:rsidR="006D2BB8" w:rsidRDefault="006D2BB8">
      <w:pPr>
        <w:jc w:val="both"/>
        <w:rPr>
          <w:rFonts w:ascii="Arial" w:hAnsi="Arial" w:cs="Arial"/>
        </w:rPr>
      </w:pPr>
    </w:p>
    <w:p w:rsidRPr="006D2BB8" w:rsidR="006D2BB8" w:rsidRDefault="006D2BB8">
      <w:pPr>
        <w:jc w:val="center"/>
        <w:rPr>
          <w:rFonts w:ascii="Arial" w:hAnsi="Arial" w:cs="Arial"/>
        </w:rPr>
      </w:pPr>
      <w:r w:rsidRPr="006D2BB8">
        <w:rPr>
          <w:rFonts w:ascii="Arial" w:hAnsi="Arial" w:cs="Arial"/>
        </w:rPr>
        <w:t>RJEŠAVA</w:t>
      </w:r>
    </w:p>
    <w:p w:rsidRPr="006D2BB8" w:rsidR="006D2BB8" w:rsidRDefault="006D2BB8">
      <w:pPr>
        <w:rPr>
          <w:rFonts w:ascii="Arial" w:hAnsi="Arial" w:cs="Arial"/>
        </w:rPr>
      </w:pPr>
    </w:p>
    <w:p w:rsidRPr="006D2BB8" w:rsidR="006D2BB8" w:rsidP="00E203AC" w:rsidRDefault="006D2BB8">
      <w:pPr>
        <w:ind w:firstLine="708"/>
        <w:jc w:val="both"/>
        <w:rPr>
          <w:rFonts w:ascii="Arial" w:hAnsi="Arial" w:cs="Arial"/>
        </w:rPr>
      </w:pPr>
      <w:r w:rsidRPr="006D2BB8">
        <w:rPr>
          <w:rFonts w:ascii="Arial" w:hAnsi="Arial" w:cs="Arial"/>
        </w:rPr>
        <w:t xml:space="preserve">Utvrđuje se tražbina vjerovnika SOCIETA' INTERNAZIONALE DI COMMERCIO E DI SERVIZI ALL'INDUSTRIA (SINECO – S.P.A.), OIB 84546631568, Italija, Via Trieste 5, Follo (Sp), CAP 19020 u iznosu od 16.666.888,37 kn. </w:t>
      </w:r>
    </w:p>
    <w:p w:rsidRPr="006D2BB8" w:rsidR="006D2BB8" w:rsidP="00E203AC" w:rsidRDefault="006D2BB8">
      <w:pPr>
        <w:ind w:firstLine="708"/>
        <w:jc w:val="both"/>
        <w:rPr>
          <w:rFonts w:ascii="Arial" w:hAnsi="Arial" w:cs="Arial"/>
        </w:rPr>
      </w:pPr>
    </w:p>
    <w:p w:rsidRPr="00C64C17" w:rsidR="006D2BB8" w:rsidP="00E203AC" w:rsidRDefault="006D2BB8">
      <w:pPr>
        <w:ind w:firstLine="708"/>
        <w:jc w:val="both"/>
        <w:rPr>
          <w:rFonts w:ascii="Arial" w:hAnsi="Arial" w:cs="Arial"/>
        </w:rPr>
      </w:pPr>
    </w:p>
    <w:p w:rsidR="00B02E4F" w:rsidP="00E203AC" w:rsidRDefault="00B02E4F">
      <w:pPr>
        <w:ind w:firstLine="708"/>
        <w:jc w:val="both"/>
        <w:rPr>
          <w:rFonts w:ascii="Arial" w:hAnsi="Arial" w:cs="Arial"/>
        </w:rPr>
      </w:pPr>
      <w:r w:rsidRPr="00C64C17">
        <w:rPr>
          <w:rFonts w:ascii="Arial" w:hAnsi="Arial" w:cs="Arial"/>
        </w:rPr>
        <w:t xml:space="preserve">Prelazi se na raspravljanje po točkama dnevnog reda: </w:t>
      </w:r>
    </w:p>
    <w:p w:rsidR="006D2BB8" w:rsidP="00E203AC" w:rsidRDefault="006D2BB8">
      <w:pPr>
        <w:ind w:firstLine="708"/>
        <w:jc w:val="both"/>
        <w:rPr>
          <w:rFonts w:ascii="Arial" w:hAnsi="Arial" w:cs="Arial"/>
        </w:rPr>
      </w:pPr>
    </w:p>
    <w:p w:rsidRPr="00C64C17" w:rsidR="00B02E4F" w:rsidP="00E203AC" w:rsidRDefault="00B02E4F">
      <w:pPr>
        <w:ind w:firstLine="708"/>
        <w:jc w:val="both"/>
        <w:rPr>
          <w:rFonts w:ascii="Arial" w:hAnsi="Arial" w:cs="Arial"/>
        </w:rPr>
      </w:pPr>
    </w:p>
    <w:p w:rsidR="00C64C17" w:rsidP="00C64C17" w:rsidRDefault="00D20147">
      <w:pPr>
        <w:ind w:firstLine="708"/>
        <w:jc w:val="both"/>
        <w:rPr>
          <w:rFonts w:ascii="Arial" w:hAnsi="Arial" w:cs="Arial"/>
        </w:rPr>
      </w:pPr>
      <w:r w:rsidRPr="00C64C17">
        <w:rPr>
          <w:rFonts w:ascii="Arial" w:hAnsi="Arial" w:cs="Arial"/>
        </w:rPr>
        <w:t>Prelazi se na raspravu po t. 1</w:t>
      </w:r>
      <w:r w:rsidR="0006672E">
        <w:rPr>
          <w:rFonts w:ascii="Arial" w:hAnsi="Arial" w:cs="Arial"/>
        </w:rPr>
        <w:t>.1 izvješće stečajne upraviteljice od 19. srpnja 2021. – donošenje odluke o daljnjem tijeku parničnog postupka posl. broj P-267/20</w:t>
      </w:r>
    </w:p>
    <w:p w:rsidR="0006672E" w:rsidP="00D20147" w:rsidRDefault="0006672E">
      <w:pPr>
        <w:ind w:firstLine="708"/>
        <w:jc w:val="both"/>
        <w:rPr>
          <w:rFonts w:ascii="Arial" w:hAnsi="Arial" w:cs="Arial"/>
        </w:rPr>
      </w:pPr>
    </w:p>
    <w:p w:rsidR="00F54DDB" w:rsidP="00D20147" w:rsidRDefault="00FA4902">
      <w:pPr>
        <w:ind w:firstLine="708"/>
        <w:jc w:val="both"/>
        <w:rPr>
          <w:rFonts w:ascii="Arial" w:hAnsi="Arial" w:cs="Arial"/>
        </w:rPr>
      </w:pPr>
      <w:r>
        <w:rPr>
          <w:rFonts w:ascii="Arial" w:hAnsi="Arial" w:cs="Arial"/>
        </w:rPr>
        <w:t xml:space="preserve">Stečajna upraviteljica </w:t>
      </w:r>
      <w:r w:rsidR="0006672E">
        <w:rPr>
          <w:rFonts w:ascii="Arial" w:hAnsi="Arial" w:cs="Arial"/>
        </w:rPr>
        <w:t xml:space="preserve">ostaje kod svega navedenog u svom izvješću od 19. srpnja 2021., predlaže da se tužba u tom predmetu povuče obzirom da ista ne raspolaže dok. temeljem koje bi dokazala navode iz tužbe, a s druge strane i da se ishodi pravomoćna sudska odluka kojom bi se tužbeni zahtjev prihvatio, ista ne vidi načina na koja bi se ta presuda mogla izvršiti.  </w:t>
      </w:r>
    </w:p>
    <w:p w:rsidR="00F54DDB" w:rsidP="00D20147" w:rsidRDefault="00F54DDB">
      <w:pPr>
        <w:ind w:firstLine="708"/>
        <w:jc w:val="both"/>
        <w:rPr>
          <w:rFonts w:ascii="Arial" w:hAnsi="Arial" w:cs="Arial"/>
        </w:rPr>
      </w:pPr>
    </w:p>
    <w:p w:rsidRPr="00C64C17" w:rsidR="00D20147" w:rsidP="00D20147" w:rsidRDefault="00C64C17">
      <w:pPr>
        <w:ind w:firstLine="708"/>
        <w:jc w:val="both"/>
        <w:rPr>
          <w:rFonts w:ascii="Arial" w:hAnsi="Arial" w:cs="Arial"/>
        </w:rPr>
      </w:pPr>
      <w:r>
        <w:rPr>
          <w:rFonts w:ascii="Arial" w:hAnsi="Arial" w:cs="Arial"/>
        </w:rPr>
        <w:t xml:space="preserve">Skupština vjerovnika </w:t>
      </w:r>
      <w:r w:rsidR="0006672E">
        <w:rPr>
          <w:rFonts w:ascii="Arial" w:hAnsi="Arial" w:cs="Arial"/>
        </w:rPr>
        <w:t>suglasno</w:t>
      </w:r>
    </w:p>
    <w:p w:rsidRPr="00C64C17" w:rsidR="00D20147" w:rsidP="00D20147" w:rsidRDefault="00D20147">
      <w:pPr>
        <w:jc w:val="both"/>
        <w:rPr>
          <w:rFonts w:ascii="Arial" w:hAnsi="Arial" w:cs="Arial"/>
        </w:rPr>
      </w:pPr>
    </w:p>
    <w:p w:rsidR="00D20147" w:rsidP="00D20147" w:rsidRDefault="00D20147">
      <w:pPr>
        <w:jc w:val="center"/>
        <w:rPr>
          <w:rFonts w:ascii="Arial" w:hAnsi="Arial" w:cs="Arial"/>
        </w:rPr>
      </w:pPr>
      <w:r w:rsidRPr="00C64C17">
        <w:rPr>
          <w:rFonts w:ascii="Arial" w:hAnsi="Arial" w:cs="Arial"/>
        </w:rPr>
        <w:t>donosi odluku</w:t>
      </w:r>
    </w:p>
    <w:p w:rsidR="00A806C6" w:rsidP="00D20147" w:rsidRDefault="00A806C6">
      <w:pPr>
        <w:jc w:val="center"/>
        <w:rPr>
          <w:rFonts w:ascii="Arial" w:hAnsi="Arial" w:cs="Arial"/>
        </w:rPr>
      </w:pPr>
    </w:p>
    <w:p w:rsidR="00F54DDB" w:rsidP="00C64C17" w:rsidRDefault="0006672E">
      <w:pPr>
        <w:ind w:firstLine="708"/>
        <w:jc w:val="both"/>
        <w:rPr>
          <w:rFonts w:ascii="Arial" w:hAnsi="Arial" w:cs="Arial"/>
        </w:rPr>
      </w:pPr>
      <w:r>
        <w:rPr>
          <w:rFonts w:ascii="Arial" w:hAnsi="Arial" w:cs="Arial"/>
        </w:rPr>
        <w:t xml:space="preserve">Ovlašćuje se stečajnu upraviteljicu da u parničnom postupku P-267/20 istoga preuzme i povuče tužbu, s time da se potraživanja prema tuženiku a koja proizlaze iz poslovnih knjiga, iz istih ne otpišu. </w:t>
      </w:r>
    </w:p>
    <w:p w:rsidR="00587FEC" w:rsidP="00C64C17" w:rsidRDefault="00587FEC">
      <w:pPr>
        <w:ind w:firstLine="708"/>
        <w:jc w:val="both"/>
        <w:rPr>
          <w:rFonts w:ascii="Arial" w:hAnsi="Arial" w:cs="Arial"/>
        </w:rPr>
      </w:pPr>
    </w:p>
    <w:p w:rsidR="00587FEC" w:rsidP="00C64C17" w:rsidRDefault="00587FEC">
      <w:pPr>
        <w:ind w:firstLine="708"/>
        <w:jc w:val="both"/>
        <w:rPr>
          <w:rFonts w:ascii="Arial" w:hAnsi="Arial" w:cs="Arial"/>
        </w:rPr>
      </w:pPr>
      <w:r>
        <w:rPr>
          <w:rFonts w:ascii="Arial" w:hAnsi="Arial" w:cs="Arial"/>
        </w:rPr>
        <w:t xml:space="preserve">Nalaže se stečajnoj upraviteljici da u kaznenom postupku koji se vodi ili će se voditi po podnesenoj kaznenoj prijavi protiv Nizara Ouelda Ennaouae a koji postupak je u vezi sa tražbinama koje su predmet postupka P-267/20 podnese imovinskopravni zahtjev istovjetan zahtjevu iz postupka P-267/20. </w:t>
      </w:r>
    </w:p>
    <w:p w:rsidR="0006672E" w:rsidP="00C64C17" w:rsidRDefault="0006672E">
      <w:pPr>
        <w:ind w:firstLine="708"/>
        <w:jc w:val="both"/>
        <w:rPr>
          <w:rFonts w:ascii="Arial" w:hAnsi="Arial" w:cs="Arial"/>
        </w:rPr>
      </w:pPr>
    </w:p>
    <w:p w:rsidR="0006672E" w:rsidP="00C64C17" w:rsidRDefault="0006672E">
      <w:pPr>
        <w:ind w:firstLine="708"/>
        <w:jc w:val="both"/>
        <w:rPr>
          <w:rFonts w:ascii="Arial" w:hAnsi="Arial" w:cs="Arial"/>
        </w:rPr>
      </w:pPr>
    </w:p>
    <w:p w:rsidR="002E7602" w:rsidP="00912D85" w:rsidRDefault="00C64C17">
      <w:pPr>
        <w:ind w:firstLine="708"/>
        <w:jc w:val="both"/>
        <w:rPr>
          <w:rFonts w:ascii="Arial" w:hAnsi="Arial" w:cs="Arial"/>
        </w:rPr>
      </w:pPr>
      <w:r w:rsidRPr="00C64C17">
        <w:rPr>
          <w:rFonts w:ascii="Arial" w:hAnsi="Arial" w:cs="Arial"/>
        </w:rPr>
        <w:t xml:space="preserve">Prelazi se na raspravu po t. </w:t>
      </w:r>
      <w:r w:rsidR="00587FEC">
        <w:rPr>
          <w:rFonts w:ascii="Arial" w:hAnsi="Arial" w:cs="Arial"/>
        </w:rPr>
        <w:t>1.</w:t>
      </w:r>
      <w:r>
        <w:rPr>
          <w:rFonts w:ascii="Arial" w:hAnsi="Arial" w:cs="Arial"/>
        </w:rPr>
        <w:t>2</w:t>
      </w:r>
      <w:r w:rsidRPr="00C64C17">
        <w:rPr>
          <w:rFonts w:ascii="Arial" w:hAnsi="Arial" w:cs="Arial"/>
        </w:rPr>
        <w:t>.</w:t>
      </w:r>
      <w:r>
        <w:rPr>
          <w:rFonts w:ascii="Arial" w:hAnsi="Arial" w:cs="Arial"/>
        </w:rPr>
        <w:t>:</w:t>
      </w:r>
      <w:r w:rsidRPr="00C64C17">
        <w:rPr>
          <w:rFonts w:ascii="Arial" w:hAnsi="Arial" w:cs="Arial"/>
        </w:rPr>
        <w:t xml:space="preserve"> </w:t>
      </w:r>
      <w:r w:rsidR="00587FEC">
        <w:rPr>
          <w:rFonts w:ascii="Arial" w:hAnsi="Arial" w:cs="Arial"/>
        </w:rPr>
        <w:t xml:space="preserve">LION ALTERNATIVE FUND </w:t>
      </w:r>
    </w:p>
    <w:p w:rsidR="007C21D9" w:rsidP="00912D85" w:rsidRDefault="007C21D9">
      <w:pPr>
        <w:ind w:firstLine="708"/>
        <w:jc w:val="both"/>
        <w:rPr>
          <w:rFonts w:ascii="Arial" w:hAnsi="Arial" w:cs="Arial"/>
        </w:rPr>
      </w:pPr>
    </w:p>
    <w:p w:rsidRPr="00C64C17" w:rsidR="007C21D9" w:rsidP="00912D85" w:rsidRDefault="007C21D9">
      <w:pPr>
        <w:ind w:firstLine="708"/>
        <w:jc w:val="both"/>
        <w:rPr>
          <w:rFonts w:ascii="Arial" w:hAnsi="Arial" w:cs="Arial"/>
        </w:rPr>
      </w:pPr>
      <w:r>
        <w:rPr>
          <w:rFonts w:ascii="Arial" w:hAnsi="Arial" w:cs="Arial"/>
        </w:rPr>
        <w:t xml:space="preserve">Stečajna upraviteljica ostaje kod svega iznesenog u svom izvješću od 19. srpnja 2021., navodi da je mnogo puta pokušala dobiti informacije od tog Fonda odnosno zatražila obavijesti zašto je prilikom izlaska iz fonda isplaćen iznos od 905.271,90 eura iako je početno najavljeno d že se isplatiti iznos od 979.868,50 eura kao i što je zatražila objašnjenje kako se došlo tog iznosa obzirom je početno uplaćen iznos u taj fond bio. 1.300.000,00 eura. </w:t>
      </w:r>
    </w:p>
    <w:p w:rsidRPr="00C64C17" w:rsidR="00C64C17" w:rsidP="00C64C17" w:rsidRDefault="00C64C17">
      <w:pPr>
        <w:jc w:val="both"/>
        <w:rPr>
          <w:rFonts w:ascii="Arial" w:hAnsi="Arial" w:cs="Arial"/>
        </w:rPr>
      </w:pPr>
      <w:r w:rsidRPr="00C64C17">
        <w:rPr>
          <w:rFonts w:ascii="Arial" w:hAnsi="Arial" w:cs="Arial"/>
        </w:rPr>
        <w:tab/>
      </w:r>
    </w:p>
    <w:p w:rsidRPr="00C64C17" w:rsidR="00C64C17" w:rsidP="00C64C17" w:rsidRDefault="00C64C17">
      <w:pPr>
        <w:ind w:firstLine="708"/>
        <w:jc w:val="both"/>
        <w:rPr>
          <w:rFonts w:ascii="Arial" w:hAnsi="Arial" w:cs="Arial"/>
        </w:rPr>
      </w:pPr>
      <w:r>
        <w:rPr>
          <w:rFonts w:ascii="Arial" w:hAnsi="Arial" w:cs="Arial"/>
        </w:rPr>
        <w:t xml:space="preserve">Skupština vjerovnika </w:t>
      </w:r>
      <w:r w:rsidR="006D2BB8">
        <w:rPr>
          <w:rFonts w:ascii="Arial" w:hAnsi="Arial" w:cs="Arial"/>
        </w:rPr>
        <w:t>suglasno</w:t>
      </w:r>
    </w:p>
    <w:p w:rsidRPr="00C64C17" w:rsidR="00C64C17" w:rsidP="00C64C17" w:rsidRDefault="00C64C17">
      <w:pPr>
        <w:jc w:val="both"/>
        <w:rPr>
          <w:rFonts w:ascii="Arial" w:hAnsi="Arial" w:cs="Arial"/>
        </w:rPr>
      </w:pPr>
    </w:p>
    <w:p w:rsidRPr="00C64C17" w:rsidR="00C64C17" w:rsidP="00C64C17" w:rsidRDefault="00C64C17">
      <w:pPr>
        <w:jc w:val="center"/>
        <w:rPr>
          <w:rFonts w:ascii="Arial" w:hAnsi="Arial" w:cs="Arial"/>
        </w:rPr>
      </w:pPr>
      <w:r w:rsidRPr="00C64C17">
        <w:rPr>
          <w:rFonts w:ascii="Arial" w:hAnsi="Arial" w:cs="Arial"/>
        </w:rPr>
        <w:t>donosi odluku</w:t>
      </w:r>
    </w:p>
    <w:p w:rsidR="00C64C17" w:rsidP="00C64C17" w:rsidRDefault="00C64C17">
      <w:pPr>
        <w:jc w:val="both"/>
        <w:rPr>
          <w:rFonts w:ascii="Arial" w:hAnsi="Arial" w:cs="Arial"/>
        </w:rPr>
      </w:pPr>
    </w:p>
    <w:p w:rsidR="00615A55" w:rsidP="00C64C17" w:rsidRDefault="006D2BB8">
      <w:pPr>
        <w:ind w:firstLine="708"/>
        <w:jc w:val="both"/>
        <w:rPr>
          <w:rFonts w:ascii="Arial" w:hAnsi="Arial" w:cs="Arial"/>
        </w:rPr>
      </w:pPr>
      <w:r>
        <w:rPr>
          <w:rFonts w:ascii="Arial" w:hAnsi="Arial" w:cs="Arial"/>
        </w:rPr>
        <w:t xml:space="preserve">Nalaže se stečajnoj upraviteljici da od LION ALTERNATIVE FONDA zatraži objašnjenje zašto je prilikom izlaska iz fonda određeno da će se isplatiti 979.868,50 eura iako je ulog u taj fond iznosio 1.300.000,00 eura kao i da zatraži objašnjenje zašto je unatoč najavi da će se isplatiti 979.868,50 eura u konačnici isplaćeno 905.271,90 eura. </w:t>
      </w:r>
    </w:p>
    <w:p w:rsidR="006D2BB8" w:rsidP="00C64C17" w:rsidRDefault="006D2BB8">
      <w:pPr>
        <w:ind w:firstLine="708"/>
        <w:jc w:val="both"/>
        <w:rPr>
          <w:rFonts w:ascii="Arial" w:hAnsi="Arial" w:cs="Arial"/>
        </w:rPr>
      </w:pPr>
    </w:p>
    <w:p w:rsidR="006D2BB8" w:rsidP="00C64C17" w:rsidRDefault="006D2BB8">
      <w:pPr>
        <w:ind w:firstLine="708"/>
        <w:jc w:val="both"/>
        <w:rPr>
          <w:rFonts w:ascii="Arial" w:hAnsi="Arial" w:cs="Arial"/>
        </w:rPr>
      </w:pPr>
    </w:p>
    <w:p w:rsidR="00615A55" w:rsidP="00615A55" w:rsidRDefault="006D2BB8">
      <w:pPr>
        <w:ind w:firstLine="708"/>
        <w:jc w:val="both"/>
        <w:rPr>
          <w:rFonts w:ascii="Arial" w:hAnsi="Arial" w:cs="Arial"/>
        </w:rPr>
      </w:pPr>
      <w:r w:rsidRPr="00C64C17">
        <w:rPr>
          <w:rFonts w:ascii="Arial" w:hAnsi="Arial" w:cs="Arial"/>
        </w:rPr>
        <w:t xml:space="preserve">Prelazi se na raspravu po t. </w:t>
      </w:r>
      <w:r>
        <w:rPr>
          <w:rFonts w:ascii="Arial" w:hAnsi="Arial" w:cs="Arial"/>
        </w:rPr>
        <w:t>1.3.1</w:t>
      </w:r>
      <w:r w:rsidRPr="00C64C17">
        <w:rPr>
          <w:rFonts w:ascii="Arial" w:hAnsi="Arial" w:cs="Arial"/>
        </w:rPr>
        <w:t>.</w:t>
      </w:r>
      <w:r>
        <w:rPr>
          <w:rFonts w:ascii="Arial" w:hAnsi="Arial" w:cs="Arial"/>
        </w:rPr>
        <w:t>:</w:t>
      </w:r>
      <w:r w:rsidRPr="00C64C17">
        <w:rPr>
          <w:rFonts w:ascii="Arial" w:hAnsi="Arial" w:cs="Arial"/>
        </w:rPr>
        <w:t xml:space="preserve"> </w:t>
      </w:r>
      <w:r>
        <w:rPr>
          <w:rFonts w:ascii="Arial" w:hAnsi="Arial" w:cs="Arial"/>
        </w:rPr>
        <w:t>ostala potraživanja</w:t>
      </w:r>
      <w:r w:rsidR="00912601">
        <w:rPr>
          <w:rFonts w:ascii="Arial" w:hAnsi="Arial" w:cs="Arial"/>
        </w:rPr>
        <w:t xml:space="preserve"> – ELITE ESTATE MANAGEMENT </w:t>
      </w:r>
    </w:p>
    <w:p w:rsidR="006D2BB8" w:rsidP="00615A55" w:rsidRDefault="006D2BB8">
      <w:pPr>
        <w:ind w:firstLine="708"/>
        <w:jc w:val="both"/>
        <w:rPr>
          <w:rFonts w:ascii="Arial" w:hAnsi="Arial" w:cs="Arial"/>
        </w:rPr>
      </w:pPr>
    </w:p>
    <w:p w:rsidR="006D2BB8" w:rsidP="00615A55" w:rsidRDefault="00912601">
      <w:pPr>
        <w:ind w:firstLine="708"/>
        <w:jc w:val="both"/>
        <w:rPr>
          <w:rFonts w:ascii="Arial" w:hAnsi="Arial" w:cs="Arial"/>
        </w:rPr>
      </w:pPr>
      <w:r>
        <w:rPr>
          <w:rFonts w:ascii="Arial" w:hAnsi="Arial" w:cs="Arial"/>
        </w:rPr>
        <w:t>Stečajna upraviteljica ostaje kod svega iznesenog u svom izvješću od 19. srpnja 2021..</w:t>
      </w:r>
    </w:p>
    <w:p w:rsidR="00912601" w:rsidP="00615A55" w:rsidRDefault="00912601">
      <w:pPr>
        <w:ind w:firstLine="708"/>
        <w:jc w:val="both"/>
        <w:rPr>
          <w:rFonts w:ascii="Arial" w:hAnsi="Arial" w:cs="Arial"/>
        </w:rPr>
      </w:pPr>
    </w:p>
    <w:p w:rsidRPr="00C64C17" w:rsidR="00912601" w:rsidP="00912601" w:rsidRDefault="00912601">
      <w:pPr>
        <w:ind w:firstLine="708"/>
        <w:jc w:val="both"/>
        <w:rPr>
          <w:rFonts w:ascii="Arial" w:hAnsi="Arial" w:cs="Arial"/>
        </w:rPr>
      </w:pPr>
      <w:r>
        <w:rPr>
          <w:rFonts w:ascii="Arial" w:hAnsi="Arial" w:cs="Arial"/>
        </w:rPr>
        <w:t>Skupština vjerovnika suglasno</w:t>
      </w:r>
    </w:p>
    <w:p w:rsidRPr="00C64C17" w:rsidR="00912601" w:rsidP="00912601" w:rsidRDefault="00912601">
      <w:pPr>
        <w:jc w:val="both"/>
        <w:rPr>
          <w:rFonts w:ascii="Arial" w:hAnsi="Arial" w:cs="Arial"/>
        </w:rPr>
      </w:pPr>
    </w:p>
    <w:p w:rsidRPr="00C64C17" w:rsidR="00912601" w:rsidP="00912601" w:rsidRDefault="00912601">
      <w:pPr>
        <w:jc w:val="center"/>
        <w:rPr>
          <w:rFonts w:ascii="Arial" w:hAnsi="Arial" w:cs="Arial"/>
        </w:rPr>
      </w:pPr>
      <w:r w:rsidRPr="00C64C17">
        <w:rPr>
          <w:rFonts w:ascii="Arial" w:hAnsi="Arial" w:cs="Arial"/>
        </w:rPr>
        <w:t>donosi odluku</w:t>
      </w:r>
    </w:p>
    <w:p w:rsidR="00912601" w:rsidP="00912601" w:rsidRDefault="00912601">
      <w:pPr>
        <w:jc w:val="both"/>
        <w:rPr>
          <w:rFonts w:ascii="Arial" w:hAnsi="Arial" w:cs="Arial"/>
        </w:rPr>
      </w:pPr>
    </w:p>
    <w:p w:rsidR="00912601" w:rsidP="00912601" w:rsidRDefault="00912601">
      <w:pPr>
        <w:ind w:firstLine="708"/>
        <w:jc w:val="both"/>
        <w:rPr>
          <w:rFonts w:ascii="Arial" w:hAnsi="Arial" w:cs="Arial"/>
        </w:rPr>
      </w:pPr>
      <w:r>
        <w:rPr>
          <w:rFonts w:ascii="Arial" w:hAnsi="Arial" w:cs="Arial"/>
        </w:rPr>
        <w:t>Nalaže se stečajnoj upraviteljici da pribavi izvod prometa po računu društva ELITE ESTATE MANAGEMENT otvorenom kod Zagrebačke banke d.d.</w:t>
      </w:r>
    </w:p>
    <w:p w:rsidR="00912601" w:rsidP="00912601" w:rsidRDefault="00912601">
      <w:pPr>
        <w:ind w:firstLine="708"/>
        <w:jc w:val="both"/>
        <w:rPr>
          <w:rFonts w:ascii="Arial" w:hAnsi="Arial" w:cs="Arial"/>
        </w:rPr>
      </w:pPr>
    </w:p>
    <w:p w:rsidR="00912601" w:rsidP="00912601" w:rsidRDefault="00912601">
      <w:pPr>
        <w:ind w:firstLine="708"/>
        <w:jc w:val="both"/>
        <w:rPr>
          <w:rFonts w:ascii="Arial" w:hAnsi="Arial" w:cs="Arial"/>
        </w:rPr>
      </w:pPr>
    </w:p>
    <w:p w:rsidR="00912601" w:rsidP="00912601" w:rsidRDefault="00912601">
      <w:pPr>
        <w:ind w:firstLine="708"/>
        <w:jc w:val="both"/>
        <w:rPr>
          <w:rFonts w:ascii="Arial" w:hAnsi="Arial" w:cs="Arial"/>
        </w:rPr>
      </w:pPr>
    </w:p>
    <w:p w:rsidR="00912601" w:rsidP="00912601" w:rsidRDefault="00912601">
      <w:pPr>
        <w:ind w:firstLine="708"/>
        <w:jc w:val="both"/>
        <w:rPr>
          <w:rFonts w:ascii="Arial" w:hAnsi="Arial" w:cs="Arial"/>
        </w:rPr>
      </w:pPr>
      <w:r w:rsidRPr="00C64C17">
        <w:rPr>
          <w:rFonts w:ascii="Arial" w:hAnsi="Arial" w:cs="Arial"/>
        </w:rPr>
        <w:t xml:space="preserve">Prelazi se na raspravu po t. </w:t>
      </w:r>
      <w:r>
        <w:rPr>
          <w:rFonts w:ascii="Arial" w:hAnsi="Arial" w:cs="Arial"/>
        </w:rPr>
        <w:t>1.3.2</w:t>
      </w:r>
      <w:r w:rsidRPr="00C64C17">
        <w:rPr>
          <w:rFonts w:ascii="Arial" w:hAnsi="Arial" w:cs="Arial"/>
        </w:rPr>
        <w:t>.</w:t>
      </w:r>
      <w:r>
        <w:rPr>
          <w:rFonts w:ascii="Arial" w:hAnsi="Arial" w:cs="Arial"/>
        </w:rPr>
        <w:t>:</w:t>
      </w:r>
      <w:r w:rsidRPr="00C64C17">
        <w:rPr>
          <w:rFonts w:ascii="Arial" w:hAnsi="Arial" w:cs="Arial"/>
        </w:rPr>
        <w:t xml:space="preserve"> </w:t>
      </w:r>
      <w:r>
        <w:rPr>
          <w:rFonts w:ascii="Arial" w:hAnsi="Arial" w:cs="Arial"/>
        </w:rPr>
        <w:t>ostala potraživanja – SAMUEL FAE</w:t>
      </w:r>
    </w:p>
    <w:p w:rsidR="00912601" w:rsidP="00912601" w:rsidRDefault="00912601">
      <w:pPr>
        <w:ind w:firstLine="708"/>
        <w:jc w:val="both"/>
        <w:rPr>
          <w:rFonts w:ascii="Arial" w:hAnsi="Arial" w:cs="Arial"/>
        </w:rPr>
      </w:pPr>
    </w:p>
    <w:p w:rsidR="00912601" w:rsidP="00912601" w:rsidRDefault="00912601">
      <w:pPr>
        <w:ind w:firstLine="708"/>
        <w:jc w:val="both"/>
        <w:rPr>
          <w:rFonts w:ascii="Arial" w:hAnsi="Arial" w:cs="Arial"/>
        </w:rPr>
      </w:pPr>
    </w:p>
    <w:p w:rsidR="00912601" w:rsidP="00912601" w:rsidRDefault="00912601">
      <w:pPr>
        <w:ind w:firstLine="708"/>
        <w:jc w:val="both"/>
        <w:rPr>
          <w:rFonts w:ascii="Arial" w:hAnsi="Arial" w:cs="Arial"/>
        </w:rPr>
      </w:pPr>
      <w:r>
        <w:rPr>
          <w:rFonts w:ascii="Arial" w:hAnsi="Arial" w:cs="Arial"/>
        </w:rPr>
        <w:t>Stečajna upraviteljica ostaje kod svega iznesenog u svom izvješću od 19. srpnja 2021.</w:t>
      </w:r>
    </w:p>
    <w:p w:rsidR="00912601" w:rsidP="00912601" w:rsidRDefault="00912601">
      <w:pPr>
        <w:ind w:firstLine="708"/>
        <w:jc w:val="both"/>
        <w:rPr>
          <w:rFonts w:ascii="Arial" w:hAnsi="Arial" w:cs="Arial"/>
        </w:rPr>
      </w:pPr>
    </w:p>
    <w:p w:rsidRPr="00C64C17" w:rsidR="00912601" w:rsidP="00912601" w:rsidRDefault="00912601">
      <w:pPr>
        <w:ind w:firstLine="708"/>
        <w:jc w:val="both"/>
        <w:rPr>
          <w:rFonts w:ascii="Arial" w:hAnsi="Arial" w:cs="Arial"/>
        </w:rPr>
      </w:pPr>
      <w:r>
        <w:rPr>
          <w:rFonts w:ascii="Arial" w:hAnsi="Arial" w:cs="Arial"/>
        </w:rPr>
        <w:t>Skupština vjerovnika glasovima vjerovnika RH i NICHEL LEGHE S.P.A. ZA, te SINECA suzdržan</w:t>
      </w:r>
    </w:p>
    <w:p w:rsidRPr="00C64C17" w:rsidR="00912601" w:rsidP="00912601" w:rsidRDefault="00912601">
      <w:pPr>
        <w:jc w:val="both"/>
        <w:rPr>
          <w:rFonts w:ascii="Arial" w:hAnsi="Arial" w:cs="Arial"/>
        </w:rPr>
      </w:pPr>
    </w:p>
    <w:p w:rsidRPr="00C64C17" w:rsidR="00912601" w:rsidP="00912601" w:rsidRDefault="00912601">
      <w:pPr>
        <w:jc w:val="center"/>
        <w:rPr>
          <w:rFonts w:ascii="Arial" w:hAnsi="Arial" w:cs="Arial"/>
        </w:rPr>
      </w:pPr>
      <w:r w:rsidRPr="00C64C17">
        <w:rPr>
          <w:rFonts w:ascii="Arial" w:hAnsi="Arial" w:cs="Arial"/>
        </w:rPr>
        <w:t>donosi odluku</w:t>
      </w:r>
    </w:p>
    <w:p w:rsidR="00912601" w:rsidP="00912601" w:rsidRDefault="00912601">
      <w:pPr>
        <w:jc w:val="both"/>
        <w:rPr>
          <w:rFonts w:ascii="Arial" w:hAnsi="Arial" w:cs="Arial"/>
        </w:rPr>
      </w:pPr>
    </w:p>
    <w:p w:rsidR="00912601" w:rsidP="00912601" w:rsidRDefault="00912601">
      <w:pPr>
        <w:ind w:firstLine="708"/>
        <w:jc w:val="both"/>
        <w:rPr>
          <w:rFonts w:ascii="Arial" w:hAnsi="Arial" w:cs="Arial"/>
        </w:rPr>
      </w:pPr>
      <w:r>
        <w:rPr>
          <w:rFonts w:ascii="Arial" w:hAnsi="Arial" w:cs="Arial"/>
        </w:rPr>
        <w:t xml:space="preserve">Nalaže se stečajnoj upraviteljici da Samuelu Faeu ponovno dostavi poziv za plaćanje iznosa od 10.261.514,79 kn na adresu zatvora u Italiji gdje se trenutno nalazi. </w:t>
      </w:r>
    </w:p>
    <w:p w:rsidR="00912601" w:rsidP="00912601" w:rsidRDefault="00912601">
      <w:pPr>
        <w:ind w:firstLine="708"/>
        <w:jc w:val="both"/>
        <w:rPr>
          <w:rFonts w:ascii="Arial" w:hAnsi="Arial" w:cs="Arial"/>
        </w:rPr>
      </w:pPr>
    </w:p>
    <w:p w:rsidR="00912601" w:rsidP="00912601" w:rsidRDefault="00912601">
      <w:pPr>
        <w:ind w:firstLine="708"/>
        <w:jc w:val="both"/>
        <w:rPr>
          <w:rFonts w:ascii="Arial" w:hAnsi="Arial" w:cs="Arial"/>
        </w:rPr>
      </w:pPr>
    </w:p>
    <w:p w:rsidR="00912601" w:rsidP="00912601" w:rsidRDefault="00912601">
      <w:pPr>
        <w:ind w:firstLine="708"/>
        <w:jc w:val="both"/>
        <w:rPr>
          <w:rFonts w:ascii="Arial" w:hAnsi="Arial" w:cs="Arial"/>
        </w:rPr>
      </w:pPr>
    </w:p>
    <w:p w:rsidR="00912601" w:rsidP="00912601" w:rsidRDefault="00912601">
      <w:pPr>
        <w:ind w:firstLine="708"/>
        <w:jc w:val="both"/>
        <w:rPr>
          <w:rFonts w:ascii="Arial" w:hAnsi="Arial" w:cs="Arial"/>
        </w:rPr>
      </w:pPr>
      <w:r w:rsidRPr="00C64C17">
        <w:rPr>
          <w:rFonts w:ascii="Arial" w:hAnsi="Arial" w:cs="Arial"/>
        </w:rPr>
        <w:t xml:space="preserve">Prelazi se na raspravu po t. </w:t>
      </w:r>
      <w:r>
        <w:rPr>
          <w:rFonts w:ascii="Arial" w:hAnsi="Arial" w:cs="Arial"/>
        </w:rPr>
        <w:t>1.3.3</w:t>
      </w:r>
      <w:r w:rsidRPr="00C64C17">
        <w:rPr>
          <w:rFonts w:ascii="Arial" w:hAnsi="Arial" w:cs="Arial"/>
        </w:rPr>
        <w:t>.</w:t>
      </w:r>
      <w:r>
        <w:rPr>
          <w:rFonts w:ascii="Arial" w:hAnsi="Arial" w:cs="Arial"/>
        </w:rPr>
        <w:t>:</w:t>
      </w:r>
      <w:r w:rsidRPr="00C64C17">
        <w:rPr>
          <w:rFonts w:ascii="Arial" w:hAnsi="Arial" w:cs="Arial"/>
        </w:rPr>
        <w:t xml:space="preserve"> </w:t>
      </w:r>
      <w:r>
        <w:rPr>
          <w:rFonts w:ascii="Arial" w:hAnsi="Arial" w:cs="Arial"/>
        </w:rPr>
        <w:t>ostala potraživanja – VENICE INVESTMENT HOLDING.</w:t>
      </w:r>
    </w:p>
    <w:p w:rsidR="00912601" w:rsidP="00912601" w:rsidRDefault="00912601">
      <w:pPr>
        <w:ind w:firstLine="708"/>
        <w:jc w:val="both"/>
        <w:rPr>
          <w:rFonts w:ascii="Arial" w:hAnsi="Arial" w:cs="Arial"/>
        </w:rPr>
      </w:pPr>
    </w:p>
    <w:p w:rsidR="00912601" w:rsidP="00912601" w:rsidRDefault="00912601">
      <w:pPr>
        <w:ind w:firstLine="708"/>
        <w:jc w:val="both"/>
        <w:rPr>
          <w:rFonts w:ascii="Arial" w:hAnsi="Arial" w:cs="Arial"/>
        </w:rPr>
      </w:pPr>
    </w:p>
    <w:p w:rsidR="00912601" w:rsidP="00912601" w:rsidRDefault="00912601">
      <w:pPr>
        <w:ind w:firstLine="708"/>
        <w:jc w:val="both"/>
        <w:rPr>
          <w:rFonts w:ascii="Arial" w:hAnsi="Arial" w:cs="Arial"/>
        </w:rPr>
      </w:pPr>
      <w:r>
        <w:rPr>
          <w:rFonts w:ascii="Arial" w:hAnsi="Arial" w:cs="Arial"/>
        </w:rPr>
        <w:t>Stečajna upraviteljica ostaje kod svega iznesenog u svom izvješću od 19. srpnja 2021.</w:t>
      </w:r>
    </w:p>
    <w:p w:rsidR="00912601" w:rsidP="00912601" w:rsidRDefault="00912601">
      <w:pPr>
        <w:ind w:firstLine="708"/>
        <w:jc w:val="both"/>
        <w:rPr>
          <w:rFonts w:ascii="Arial" w:hAnsi="Arial" w:cs="Arial"/>
        </w:rPr>
      </w:pPr>
    </w:p>
    <w:p w:rsidR="00E5705C" w:rsidP="00912601" w:rsidRDefault="00912601">
      <w:pPr>
        <w:ind w:firstLine="708"/>
        <w:jc w:val="both"/>
        <w:rPr>
          <w:rFonts w:ascii="Arial" w:hAnsi="Arial" w:cs="Arial"/>
        </w:rPr>
      </w:pPr>
      <w:r>
        <w:rPr>
          <w:rFonts w:ascii="Arial" w:hAnsi="Arial" w:cs="Arial"/>
        </w:rPr>
        <w:t xml:space="preserve">Skupština vjerovnika suglasno prihvaća izvješće stečajne upraviteljice u odnosu na dužnikovog dužnika VENICE INVESTMENT HOLDING. </w:t>
      </w:r>
    </w:p>
    <w:p w:rsidR="00E5705C" w:rsidP="000109BF" w:rsidRDefault="00E5705C">
      <w:pPr>
        <w:jc w:val="both"/>
        <w:rPr>
          <w:rFonts w:ascii="Arial" w:hAnsi="Arial" w:cs="Arial"/>
        </w:rPr>
      </w:pPr>
    </w:p>
    <w:p w:rsidR="00912601" w:rsidP="000109BF" w:rsidRDefault="00912601">
      <w:pPr>
        <w:jc w:val="both"/>
        <w:rPr>
          <w:rFonts w:ascii="Arial" w:hAnsi="Arial" w:cs="Arial"/>
        </w:rPr>
      </w:pPr>
    </w:p>
    <w:p w:rsidR="00912601" w:rsidP="00912601" w:rsidRDefault="00912601">
      <w:pPr>
        <w:ind w:firstLine="708"/>
        <w:jc w:val="both"/>
        <w:rPr>
          <w:rFonts w:ascii="Arial" w:hAnsi="Arial" w:cs="Arial"/>
        </w:rPr>
      </w:pPr>
    </w:p>
    <w:p w:rsidR="00912601" w:rsidP="00912601" w:rsidRDefault="00912601">
      <w:pPr>
        <w:ind w:firstLine="708"/>
        <w:jc w:val="both"/>
        <w:rPr>
          <w:rFonts w:ascii="Arial" w:hAnsi="Arial" w:cs="Arial"/>
        </w:rPr>
      </w:pPr>
    </w:p>
    <w:p w:rsidR="00912601" w:rsidP="00912601" w:rsidRDefault="00912601">
      <w:pPr>
        <w:ind w:firstLine="708"/>
        <w:jc w:val="both"/>
        <w:rPr>
          <w:rFonts w:ascii="Arial" w:hAnsi="Arial" w:cs="Arial"/>
        </w:rPr>
      </w:pPr>
      <w:r w:rsidRPr="00C64C17">
        <w:rPr>
          <w:rFonts w:ascii="Arial" w:hAnsi="Arial" w:cs="Arial"/>
        </w:rPr>
        <w:t xml:space="preserve">Prelazi se na raspravu po t. </w:t>
      </w:r>
      <w:r>
        <w:rPr>
          <w:rFonts w:ascii="Arial" w:hAnsi="Arial" w:cs="Arial"/>
        </w:rPr>
        <w:t>1.3.4</w:t>
      </w:r>
      <w:r w:rsidRPr="00C64C17">
        <w:rPr>
          <w:rFonts w:ascii="Arial" w:hAnsi="Arial" w:cs="Arial"/>
        </w:rPr>
        <w:t>.</w:t>
      </w:r>
      <w:r>
        <w:rPr>
          <w:rFonts w:ascii="Arial" w:hAnsi="Arial" w:cs="Arial"/>
        </w:rPr>
        <w:t>:</w:t>
      </w:r>
      <w:r w:rsidRPr="00C64C17">
        <w:rPr>
          <w:rFonts w:ascii="Arial" w:hAnsi="Arial" w:cs="Arial"/>
        </w:rPr>
        <w:t xml:space="preserve"> </w:t>
      </w:r>
      <w:r>
        <w:rPr>
          <w:rFonts w:ascii="Arial" w:hAnsi="Arial" w:cs="Arial"/>
        </w:rPr>
        <w:t xml:space="preserve">ostala potraživanja – </w:t>
      </w:r>
      <w:r w:rsidR="002C36EF">
        <w:rPr>
          <w:rFonts w:ascii="Arial" w:hAnsi="Arial" w:cs="Arial"/>
        </w:rPr>
        <w:t>MPSS &amp; GENI-AX S.L.</w:t>
      </w:r>
    </w:p>
    <w:p w:rsidR="00912601" w:rsidP="00912601" w:rsidRDefault="00912601">
      <w:pPr>
        <w:ind w:firstLine="708"/>
        <w:jc w:val="both"/>
        <w:rPr>
          <w:rFonts w:ascii="Arial" w:hAnsi="Arial" w:cs="Arial"/>
        </w:rPr>
      </w:pPr>
    </w:p>
    <w:p w:rsidR="00912601" w:rsidP="00912601" w:rsidRDefault="00912601">
      <w:pPr>
        <w:ind w:firstLine="708"/>
        <w:jc w:val="both"/>
        <w:rPr>
          <w:rFonts w:ascii="Arial" w:hAnsi="Arial" w:cs="Arial"/>
        </w:rPr>
      </w:pPr>
    </w:p>
    <w:p w:rsidR="00912601" w:rsidP="00912601" w:rsidRDefault="00912601">
      <w:pPr>
        <w:ind w:firstLine="708"/>
        <w:jc w:val="both"/>
        <w:rPr>
          <w:rFonts w:ascii="Arial" w:hAnsi="Arial" w:cs="Arial"/>
        </w:rPr>
      </w:pPr>
      <w:r>
        <w:rPr>
          <w:rFonts w:ascii="Arial" w:hAnsi="Arial" w:cs="Arial"/>
        </w:rPr>
        <w:t>Stečajna upraviteljica ostaje kod svega iznesenog u svom izvješću od 19. srpnja 2021.</w:t>
      </w:r>
      <w:r w:rsidR="002C36EF">
        <w:rPr>
          <w:rFonts w:ascii="Arial" w:hAnsi="Arial" w:cs="Arial"/>
        </w:rPr>
        <w:t xml:space="preserve"> Radi se o medijaciji koja je trebala biti provedena pred navedenim društvom. Između dužnika i SINECA a u vezi tražbine SINECA, prijavljene i utvrđene u ovom postupku. Ta medijacija nije provedena. Za istu je plaćen predujam u iznosu od 50.000,00 eura kojeg je stečajna upraviteljica zatražila da se vrati dužniku no do današnjeg dana na taj zahtjev nije odgovoreno, odnosno, pismeno se vratilo s oznakom NEURUČENO. Isti takav zahtjev upućen je i članu MPSS-a koji je ujedno i prokurist dužnika.</w:t>
      </w:r>
    </w:p>
    <w:p w:rsidR="00912601" w:rsidP="00912601" w:rsidRDefault="00912601">
      <w:pPr>
        <w:ind w:firstLine="708"/>
        <w:jc w:val="both"/>
        <w:rPr>
          <w:rFonts w:ascii="Arial" w:hAnsi="Arial" w:cs="Arial"/>
        </w:rPr>
      </w:pPr>
    </w:p>
    <w:p w:rsidR="002C36EF" w:rsidP="00912601" w:rsidRDefault="002C36EF">
      <w:pPr>
        <w:ind w:firstLine="708"/>
        <w:jc w:val="both"/>
        <w:rPr>
          <w:rFonts w:ascii="Arial" w:hAnsi="Arial" w:cs="Arial"/>
        </w:rPr>
      </w:pPr>
    </w:p>
    <w:p w:rsidR="002C36EF" w:rsidP="00912601" w:rsidRDefault="002C36EF">
      <w:pPr>
        <w:ind w:firstLine="708"/>
        <w:jc w:val="both"/>
        <w:rPr>
          <w:rFonts w:ascii="Arial" w:hAnsi="Arial" w:cs="Arial"/>
        </w:rPr>
      </w:pPr>
    </w:p>
    <w:p w:rsidRPr="00C64C17" w:rsidR="002C36EF" w:rsidP="002C36EF" w:rsidRDefault="002C36EF">
      <w:pPr>
        <w:ind w:firstLine="708"/>
        <w:jc w:val="both"/>
        <w:rPr>
          <w:rFonts w:ascii="Arial" w:hAnsi="Arial" w:cs="Arial"/>
        </w:rPr>
      </w:pPr>
      <w:r>
        <w:rPr>
          <w:rFonts w:ascii="Arial" w:hAnsi="Arial" w:cs="Arial"/>
        </w:rPr>
        <w:t>Skupština vjerovnika suglasno</w:t>
      </w:r>
    </w:p>
    <w:p w:rsidRPr="00C64C17" w:rsidR="002C36EF" w:rsidP="002C36EF" w:rsidRDefault="002C36EF">
      <w:pPr>
        <w:jc w:val="both"/>
        <w:rPr>
          <w:rFonts w:ascii="Arial" w:hAnsi="Arial" w:cs="Arial"/>
        </w:rPr>
      </w:pPr>
    </w:p>
    <w:p w:rsidRPr="00C64C17" w:rsidR="002C36EF" w:rsidP="002C36EF" w:rsidRDefault="002C36EF">
      <w:pPr>
        <w:jc w:val="center"/>
        <w:rPr>
          <w:rFonts w:ascii="Arial" w:hAnsi="Arial" w:cs="Arial"/>
        </w:rPr>
      </w:pPr>
      <w:r w:rsidRPr="00C64C17">
        <w:rPr>
          <w:rFonts w:ascii="Arial" w:hAnsi="Arial" w:cs="Arial"/>
        </w:rPr>
        <w:t>donosi odluku</w:t>
      </w:r>
    </w:p>
    <w:p w:rsidR="002C36EF" w:rsidP="002C36EF" w:rsidRDefault="002C36EF">
      <w:pPr>
        <w:jc w:val="both"/>
        <w:rPr>
          <w:rFonts w:ascii="Arial" w:hAnsi="Arial" w:cs="Arial"/>
        </w:rPr>
      </w:pPr>
    </w:p>
    <w:p w:rsidR="002C36EF" w:rsidP="002C36EF" w:rsidRDefault="002C36EF">
      <w:pPr>
        <w:ind w:firstLine="708"/>
        <w:jc w:val="both"/>
        <w:rPr>
          <w:rFonts w:ascii="Arial" w:hAnsi="Arial" w:cs="Arial"/>
        </w:rPr>
      </w:pPr>
      <w:r>
        <w:rPr>
          <w:rFonts w:ascii="Arial" w:hAnsi="Arial" w:cs="Arial"/>
        </w:rPr>
        <w:t>Nalaže se stečajnoj upraviteljici da ponovo pošalje dopis MPSS-</w:t>
      </w:r>
      <w:r w:rsidRPr="002C36EF">
        <w:rPr>
          <w:rFonts w:ascii="Arial" w:hAnsi="Arial" w:cs="Arial"/>
        </w:rPr>
        <w:t xml:space="preserve"> </w:t>
      </w:r>
      <w:r>
        <w:rPr>
          <w:rFonts w:ascii="Arial" w:hAnsi="Arial" w:cs="Arial"/>
        </w:rPr>
        <w:t>GENI-AX S.L. s time da prethodno pribavi podatke o adresi</w:t>
      </w:r>
      <w:r w:rsidR="005B1063">
        <w:rPr>
          <w:rFonts w:ascii="Arial" w:hAnsi="Arial" w:cs="Arial"/>
        </w:rPr>
        <w:t xml:space="preserve"> i statusu</w:t>
      </w:r>
      <w:r>
        <w:rPr>
          <w:rFonts w:ascii="Arial" w:hAnsi="Arial" w:cs="Arial"/>
        </w:rPr>
        <w:t xml:space="preserve"> društva iz španjolskog sudskog registra a sve kako bi se ostvario povrat uplaćenog predujma u iznosu od 50.000,00 eura. </w:t>
      </w:r>
    </w:p>
    <w:p w:rsidR="002C36EF" w:rsidP="002C36EF" w:rsidRDefault="002C36EF">
      <w:pPr>
        <w:ind w:firstLine="708"/>
        <w:jc w:val="both"/>
        <w:rPr>
          <w:rFonts w:ascii="Arial" w:hAnsi="Arial" w:cs="Arial"/>
        </w:rPr>
      </w:pPr>
      <w:r>
        <w:rPr>
          <w:rFonts w:ascii="Arial" w:hAnsi="Arial" w:cs="Arial"/>
        </w:rPr>
        <w:t xml:space="preserve"> </w:t>
      </w:r>
    </w:p>
    <w:p w:rsidR="002C36EF" w:rsidP="00912601" w:rsidRDefault="002C36EF">
      <w:pPr>
        <w:ind w:firstLine="708"/>
        <w:jc w:val="both"/>
        <w:rPr>
          <w:rFonts w:ascii="Arial" w:hAnsi="Arial" w:cs="Arial"/>
        </w:rPr>
      </w:pPr>
    </w:p>
    <w:p w:rsidR="002C36EF" w:rsidP="002C36EF" w:rsidRDefault="002C36EF">
      <w:pPr>
        <w:ind w:firstLine="708"/>
        <w:jc w:val="both"/>
        <w:rPr>
          <w:rFonts w:ascii="Arial" w:hAnsi="Arial" w:cs="Arial"/>
        </w:rPr>
      </w:pPr>
    </w:p>
    <w:p w:rsidR="002C36EF" w:rsidP="002C36EF" w:rsidRDefault="002C36EF">
      <w:pPr>
        <w:ind w:firstLine="708"/>
        <w:jc w:val="both"/>
        <w:rPr>
          <w:rFonts w:ascii="Arial" w:hAnsi="Arial" w:cs="Arial"/>
        </w:rPr>
      </w:pPr>
      <w:r w:rsidRPr="00C64C17">
        <w:rPr>
          <w:rFonts w:ascii="Arial" w:hAnsi="Arial" w:cs="Arial"/>
        </w:rPr>
        <w:t xml:space="preserve">Prelazi se na raspravu po t. </w:t>
      </w:r>
      <w:r>
        <w:rPr>
          <w:rFonts w:ascii="Arial" w:hAnsi="Arial" w:cs="Arial"/>
        </w:rPr>
        <w:t>1.3.5</w:t>
      </w:r>
      <w:r w:rsidRPr="00C64C17">
        <w:rPr>
          <w:rFonts w:ascii="Arial" w:hAnsi="Arial" w:cs="Arial"/>
        </w:rPr>
        <w:t>.</w:t>
      </w:r>
      <w:r>
        <w:rPr>
          <w:rFonts w:ascii="Arial" w:hAnsi="Arial" w:cs="Arial"/>
        </w:rPr>
        <w:t>:</w:t>
      </w:r>
      <w:r w:rsidRPr="00C64C17">
        <w:rPr>
          <w:rFonts w:ascii="Arial" w:hAnsi="Arial" w:cs="Arial"/>
        </w:rPr>
        <w:t xml:space="preserve"> </w:t>
      </w:r>
      <w:r>
        <w:rPr>
          <w:rFonts w:ascii="Arial" w:hAnsi="Arial" w:cs="Arial"/>
        </w:rPr>
        <w:t xml:space="preserve">ostala potraživanja – </w:t>
      </w:r>
      <w:r w:rsidR="005B1063">
        <w:rPr>
          <w:rFonts w:ascii="Arial" w:hAnsi="Arial" w:cs="Arial"/>
        </w:rPr>
        <w:t xml:space="preserve">DUX RECTA S.R.L. </w:t>
      </w:r>
    </w:p>
    <w:p w:rsidR="002C36EF" w:rsidP="002C36EF" w:rsidRDefault="002C36EF">
      <w:pPr>
        <w:ind w:firstLine="708"/>
        <w:jc w:val="both"/>
        <w:rPr>
          <w:rFonts w:ascii="Arial" w:hAnsi="Arial" w:cs="Arial"/>
        </w:rPr>
      </w:pPr>
    </w:p>
    <w:p w:rsidR="002C36EF" w:rsidP="002C36EF" w:rsidRDefault="002C36EF">
      <w:pPr>
        <w:ind w:firstLine="708"/>
        <w:jc w:val="both"/>
        <w:rPr>
          <w:rFonts w:ascii="Arial" w:hAnsi="Arial" w:cs="Arial"/>
        </w:rPr>
      </w:pPr>
      <w:r>
        <w:rPr>
          <w:rFonts w:ascii="Arial" w:hAnsi="Arial" w:cs="Arial"/>
        </w:rPr>
        <w:t xml:space="preserve">Stečajna upraviteljica ostaje kod svega iznesenog u svom izvješću od 19. srpnja 2021. </w:t>
      </w:r>
    </w:p>
    <w:p w:rsidR="002C36EF" w:rsidP="002C36EF" w:rsidRDefault="002C36EF">
      <w:pPr>
        <w:ind w:firstLine="708"/>
        <w:jc w:val="both"/>
        <w:rPr>
          <w:rFonts w:ascii="Arial" w:hAnsi="Arial" w:cs="Arial"/>
        </w:rPr>
      </w:pPr>
    </w:p>
    <w:p w:rsidR="002C36EF" w:rsidP="002C36EF" w:rsidRDefault="002C36EF">
      <w:pPr>
        <w:ind w:firstLine="708"/>
        <w:jc w:val="both"/>
        <w:rPr>
          <w:rFonts w:ascii="Arial" w:hAnsi="Arial" w:cs="Arial"/>
        </w:rPr>
      </w:pPr>
    </w:p>
    <w:p w:rsidRPr="00C64C17" w:rsidR="005B1063" w:rsidP="005B1063" w:rsidRDefault="005B1063">
      <w:pPr>
        <w:ind w:firstLine="708"/>
        <w:jc w:val="both"/>
        <w:rPr>
          <w:rFonts w:ascii="Arial" w:hAnsi="Arial" w:cs="Arial"/>
        </w:rPr>
      </w:pPr>
      <w:r>
        <w:rPr>
          <w:rFonts w:ascii="Arial" w:hAnsi="Arial" w:cs="Arial"/>
        </w:rPr>
        <w:t>Skupština vjerovnika glasovima vjerovnika RH i NICHEL LEGHE S.P.A. ZA, te SINECA suzdržan</w:t>
      </w:r>
    </w:p>
    <w:p w:rsidRPr="00C64C17" w:rsidR="002C36EF" w:rsidP="002C36EF" w:rsidRDefault="002C36EF">
      <w:pPr>
        <w:jc w:val="both"/>
        <w:rPr>
          <w:rFonts w:ascii="Arial" w:hAnsi="Arial" w:cs="Arial"/>
        </w:rPr>
      </w:pPr>
    </w:p>
    <w:p w:rsidRPr="00C64C17" w:rsidR="002C36EF" w:rsidP="002C36EF" w:rsidRDefault="002C36EF">
      <w:pPr>
        <w:jc w:val="center"/>
        <w:rPr>
          <w:rFonts w:ascii="Arial" w:hAnsi="Arial" w:cs="Arial"/>
        </w:rPr>
      </w:pPr>
      <w:r w:rsidRPr="00C64C17">
        <w:rPr>
          <w:rFonts w:ascii="Arial" w:hAnsi="Arial" w:cs="Arial"/>
        </w:rPr>
        <w:t>donosi odluku</w:t>
      </w:r>
    </w:p>
    <w:p w:rsidR="002C36EF" w:rsidP="002C36EF" w:rsidRDefault="002C36EF">
      <w:pPr>
        <w:jc w:val="both"/>
        <w:rPr>
          <w:rFonts w:ascii="Arial" w:hAnsi="Arial" w:cs="Arial"/>
        </w:rPr>
      </w:pPr>
    </w:p>
    <w:p w:rsidR="002C36EF" w:rsidP="002C36EF" w:rsidRDefault="002C36EF">
      <w:pPr>
        <w:ind w:firstLine="708"/>
        <w:jc w:val="both"/>
        <w:rPr>
          <w:rFonts w:ascii="Arial" w:hAnsi="Arial" w:cs="Arial"/>
        </w:rPr>
      </w:pPr>
      <w:r>
        <w:rPr>
          <w:rFonts w:ascii="Arial" w:hAnsi="Arial" w:cs="Arial"/>
        </w:rPr>
        <w:t xml:space="preserve">Nalaže se stečajnoj upraviteljici  </w:t>
      </w:r>
      <w:r w:rsidR="005B1063">
        <w:rPr>
          <w:rFonts w:ascii="Arial" w:hAnsi="Arial" w:cs="Arial"/>
        </w:rPr>
        <w:t xml:space="preserve">da ponovno pošalje dopis društvu DUX RECTA vezano za plaćanje predujma za navedena vozila s time da prethodno provjeri adresu i status društva u talijanskom sudskom registru. </w:t>
      </w:r>
    </w:p>
    <w:p w:rsidR="005B1063" w:rsidP="002C36EF" w:rsidRDefault="005B1063">
      <w:pPr>
        <w:ind w:firstLine="708"/>
        <w:jc w:val="both"/>
        <w:rPr>
          <w:rFonts w:ascii="Arial" w:hAnsi="Arial" w:cs="Arial"/>
        </w:rPr>
      </w:pPr>
    </w:p>
    <w:p w:rsidR="005B1063" w:rsidP="002C36EF" w:rsidRDefault="005B1063">
      <w:pPr>
        <w:ind w:firstLine="708"/>
        <w:jc w:val="both"/>
        <w:rPr>
          <w:rFonts w:ascii="Arial" w:hAnsi="Arial" w:cs="Arial"/>
        </w:rPr>
      </w:pPr>
    </w:p>
    <w:p w:rsidR="005B1063" w:rsidP="005B1063" w:rsidRDefault="005B1063">
      <w:pPr>
        <w:ind w:firstLine="708"/>
        <w:jc w:val="both"/>
        <w:rPr>
          <w:rFonts w:ascii="Arial" w:hAnsi="Arial" w:cs="Arial"/>
        </w:rPr>
      </w:pPr>
    </w:p>
    <w:p w:rsidR="005B1063" w:rsidP="005B1063" w:rsidRDefault="005B1063">
      <w:pPr>
        <w:ind w:firstLine="708"/>
        <w:jc w:val="both"/>
        <w:rPr>
          <w:rFonts w:ascii="Arial" w:hAnsi="Arial" w:cs="Arial"/>
        </w:rPr>
      </w:pPr>
      <w:r w:rsidRPr="00C64C17">
        <w:rPr>
          <w:rFonts w:ascii="Arial" w:hAnsi="Arial" w:cs="Arial"/>
        </w:rPr>
        <w:t xml:space="preserve">Prelazi se na raspravu po t. </w:t>
      </w:r>
      <w:r>
        <w:rPr>
          <w:rFonts w:ascii="Arial" w:hAnsi="Arial" w:cs="Arial"/>
        </w:rPr>
        <w:t>1.3.6</w:t>
      </w:r>
      <w:r w:rsidRPr="00C64C17">
        <w:rPr>
          <w:rFonts w:ascii="Arial" w:hAnsi="Arial" w:cs="Arial"/>
        </w:rPr>
        <w:t>.</w:t>
      </w:r>
      <w:r>
        <w:rPr>
          <w:rFonts w:ascii="Arial" w:hAnsi="Arial" w:cs="Arial"/>
        </w:rPr>
        <w:t>:</w:t>
      </w:r>
      <w:r w:rsidRPr="00C64C17">
        <w:rPr>
          <w:rFonts w:ascii="Arial" w:hAnsi="Arial" w:cs="Arial"/>
        </w:rPr>
        <w:t xml:space="preserve"> </w:t>
      </w:r>
      <w:r>
        <w:rPr>
          <w:rFonts w:ascii="Arial" w:hAnsi="Arial" w:cs="Arial"/>
        </w:rPr>
        <w:t xml:space="preserve">ostala potraživanja – roba u carinskom skladištu </w:t>
      </w:r>
    </w:p>
    <w:p w:rsidR="005B1063" w:rsidP="005B1063" w:rsidRDefault="005B1063">
      <w:pPr>
        <w:ind w:firstLine="708"/>
        <w:jc w:val="both"/>
        <w:rPr>
          <w:rFonts w:ascii="Arial" w:hAnsi="Arial" w:cs="Arial"/>
        </w:rPr>
      </w:pPr>
    </w:p>
    <w:p w:rsidR="005B1063" w:rsidP="005B1063" w:rsidRDefault="005B1063">
      <w:pPr>
        <w:ind w:firstLine="708"/>
        <w:jc w:val="both"/>
        <w:rPr>
          <w:rFonts w:ascii="Arial" w:hAnsi="Arial" w:cs="Arial"/>
        </w:rPr>
      </w:pPr>
      <w:r>
        <w:rPr>
          <w:rFonts w:ascii="Arial" w:hAnsi="Arial" w:cs="Arial"/>
        </w:rPr>
        <w:t xml:space="preserve">Stečajna upraviteljica ostaje kod svega iznesenog u svom izvješću od 19. srpnja 2021. </w:t>
      </w:r>
      <w:r w:rsidR="00826D72">
        <w:rPr>
          <w:rFonts w:ascii="Arial" w:hAnsi="Arial" w:cs="Arial"/>
        </w:rPr>
        <w:t xml:space="preserve">Pojašnjava da se radi o robi – željeznim legurama koja se možebitno nalazi na carinskom skladištu u vlasništvu društva TIA. To društvo je dio tog skladišta dalo u zakup društvu ANTARES, a ono dužniku. Pred sudom u Italiji u tijeku je sudski postupak između društva SINECO i ANTARES, čiji je predmet među ostalom i vlasništvo nad tom robom, koja će se predati onome tko se utvrdi vlasnikom, uz prethodno plaćanje svih obveza po osnovi skladištenja. Prema poslovnim knjigama dužnika za koje stečajna upraviteljica ne zna dali odgovaraju stvarnom stanju proizlazi da se radi o robi vrijednosti oko 62 milijuna kuna . St. upr. ne zna koliko se robe nalazi na skladištu u Italiji . St. upr. predlaže da skupština donese odluku dali će se dužnik kao umješač upustiti u taj postupak i dokazivati da je on vlasnik te robe. </w:t>
      </w:r>
    </w:p>
    <w:p w:rsidR="005B1063" w:rsidP="005B1063" w:rsidRDefault="005B1063">
      <w:pPr>
        <w:ind w:firstLine="708"/>
        <w:jc w:val="both"/>
        <w:rPr>
          <w:rFonts w:ascii="Arial" w:hAnsi="Arial" w:cs="Arial"/>
        </w:rPr>
      </w:pPr>
    </w:p>
    <w:p w:rsidR="005B1063" w:rsidP="005B1063" w:rsidRDefault="005B1063">
      <w:pPr>
        <w:ind w:firstLine="708"/>
        <w:jc w:val="both"/>
        <w:rPr>
          <w:rFonts w:ascii="Arial" w:hAnsi="Arial" w:cs="Arial"/>
        </w:rPr>
      </w:pPr>
    </w:p>
    <w:p w:rsidRPr="00C64C17" w:rsidR="005B1063" w:rsidP="005B1063" w:rsidRDefault="005B1063">
      <w:pPr>
        <w:ind w:firstLine="708"/>
        <w:jc w:val="both"/>
        <w:rPr>
          <w:rFonts w:ascii="Arial" w:hAnsi="Arial" w:cs="Arial"/>
        </w:rPr>
      </w:pPr>
      <w:r>
        <w:rPr>
          <w:rFonts w:ascii="Arial" w:hAnsi="Arial" w:cs="Arial"/>
        </w:rPr>
        <w:t>Skupština vjerovnika glasovima vjerovnika NICHEL LEGHE S.P.A.</w:t>
      </w:r>
      <w:r w:rsidR="00826D72">
        <w:rPr>
          <w:rFonts w:ascii="Arial" w:hAnsi="Arial" w:cs="Arial"/>
        </w:rPr>
        <w:t xml:space="preserve"> i SINECA</w:t>
      </w:r>
      <w:r>
        <w:rPr>
          <w:rFonts w:ascii="Arial" w:hAnsi="Arial" w:cs="Arial"/>
        </w:rPr>
        <w:t xml:space="preserve"> ZA, te </w:t>
      </w:r>
      <w:r w:rsidR="00826D72">
        <w:rPr>
          <w:rFonts w:ascii="Arial" w:hAnsi="Arial" w:cs="Arial"/>
        </w:rPr>
        <w:t>RH</w:t>
      </w:r>
      <w:r>
        <w:rPr>
          <w:rFonts w:ascii="Arial" w:hAnsi="Arial" w:cs="Arial"/>
        </w:rPr>
        <w:t xml:space="preserve"> suzdržan</w:t>
      </w:r>
    </w:p>
    <w:p w:rsidRPr="00C64C17" w:rsidR="005B1063" w:rsidP="005B1063" w:rsidRDefault="005B1063">
      <w:pPr>
        <w:jc w:val="both"/>
        <w:rPr>
          <w:rFonts w:ascii="Arial" w:hAnsi="Arial" w:cs="Arial"/>
        </w:rPr>
      </w:pPr>
    </w:p>
    <w:p w:rsidRPr="00C64C17" w:rsidR="005B1063" w:rsidP="005B1063" w:rsidRDefault="005B1063">
      <w:pPr>
        <w:jc w:val="center"/>
        <w:rPr>
          <w:rFonts w:ascii="Arial" w:hAnsi="Arial" w:cs="Arial"/>
        </w:rPr>
      </w:pPr>
      <w:r w:rsidRPr="00C64C17">
        <w:rPr>
          <w:rFonts w:ascii="Arial" w:hAnsi="Arial" w:cs="Arial"/>
        </w:rPr>
        <w:t>donosi odluku</w:t>
      </w:r>
    </w:p>
    <w:p w:rsidR="005B1063" w:rsidP="005B1063" w:rsidRDefault="005B1063">
      <w:pPr>
        <w:jc w:val="both"/>
        <w:rPr>
          <w:rFonts w:ascii="Arial" w:hAnsi="Arial" w:cs="Arial"/>
        </w:rPr>
      </w:pPr>
    </w:p>
    <w:p w:rsidR="005B1063" w:rsidP="005B1063" w:rsidRDefault="00826D72">
      <w:pPr>
        <w:ind w:firstLine="708"/>
        <w:jc w:val="both"/>
        <w:rPr>
          <w:rFonts w:ascii="Arial" w:hAnsi="Arial" w:cs="Arial"/>
        </w:rPr>
      </w:pPr>
      <w:r>
        <w:rPr>
          <w:rFonts w:ascii="Arial" w:hAnsi="Arial" w:cs="Arial"/>
        </w:rPr>
        <w:t xml:space="preserve">Neće se poduzimati daljnje radnje u vezi robe koja se možebitno nalazi na carinskom skladištu. </w:t>
      </w:r>
    </w:p>
    <w:p w:rsidR="00826D72" w:rsidP="005B1063" w:rsidRDefault="00826D72">
      <w:pPr>
        <w:ind w:firstLine="708"/>
        <w:jc w:val="both"/>
        <w:rPr>
          <w:rFonts w:ascii="Arial" w:hAnsi="Arial" w:cs="Arial"/>
        </w:rPr>
      </w:pPr>
    </w:p>
    <w:p w:rsidR="00826D72" w:rsidP="005B1063" w:rsidRDefault="00826D72">
      <w:pPr>
        <w:ind w:firstLine="708"/>
        <w:jc w:val="both"/>
        <w:rPr>
          <w:rFonts w:ascii="Arial" w:hAnsi="Arial" w:cs="Arial"/>
        </w:rPr>
      </w:pPr>
    </w:p>
    <w:p w:rsidR="00A80F6F" w:rsidP="00A80F6F" w:rsidRDefault="00A80F6F">
      <w:pPr>
        <w:ind w:firstLine="708"/>
        <w:jc w:val="both"/>
        <w:rPr>
          <w:rFonts w:ascii="Arial" w:hAnsi="Arial" w:cs="Arial"/>
        </w:rPr>
      </w:pPr>
    </w:p>
    <w:p w:rsidR="00A80F6F" w:rsidP="00A80F6F" w:rsidRDefault="00A80F6F">
      <w:pPr>
        <w:ind w:firstLine="708"/>
        <w:jc w:val="both"/>
        <w:rPr>
          <w:rFonts w:ascii="Arial" w:hAnsi="Arial" w:cs="Arial"/>
        </w:rPr>
      </w:pPr>
      <w:r w:rsidRPr="00C64C17">
        <w:rPr>
          <w:rFonts w:ascii="Arial" w:hAnsi="Arial" w:cs="Arial"/>
        </w:rPr>
        <w:t xml:space="preserve">Prelazi se na raspravu po t. </w:t>
      </w:r>
      <w:r>
        <w:rPr>
          <w:rFonts w:ascii="Arial" w:hAnsi="Arial" w:cs="Arial"/>
        </w:rPr>
        <w:t>1.3.7</w:t>
      </w:r>
      <w:r w:rsidRPr="00C64C17">
        <w:rPr>
          <w:rFonts w:ascii="Arial" w:hAnsi="Arial" w:cs="Arial"/>
        </w:rPr>
        <w:t>.</w:t>
      </w:r>
      <w:r>
        <w:rPr>
          <w:rFonts w:ascii="Arial" w:hAnsi="Arial" w:cs="Arial"/>
        </w:rPr>
        <w:t>:</w:t>
      </w:r>
      <w:r w:rsidRPr="00C64C17">
        <w:rPr>
          <w:rFonts w:ascii="Arial" w:hAnsi="Arial" w:cs="Arial"/>
        </w:rPr>
        <w:t xml:space="preserve"> </w:t>
      </w:r>
      <w:r>
        <w:rPr>
          <w:rFonts w:ascii="Arial" w:hAnsi="Arial" w:cs="Arial"/>
        </w:rPr>
        <w:t>ostala potraživanja – ANTARES , MISTER TANGO UAB, ETANA CUSTODY LIMITED I CANTOX</w:t>
      </w:r>
    </w:p>
    <w:p w:rsidR="00A80F6F" w:rsidP="00A80F6F" w:rsidRDefault="00A80F6F">
      <w:pPr>
        <w:ind w:firstLine="708"/>
        <w:jc w:val="both"/>
        <w:rPr>
          <w:rFonts w:ascii="Arial" w:hAnsi="Arial" w:cs="Arial"/>
        </w:rPr>
      </w:pPr>
    </w:p>
    <w:p w:rsidR="00A80F6F" w:rsidP="00A80F6F" w:rsidRDefault="00A80F6F">
      <w:pPr>
        <w:ind w:firstLine="708"/>
        <w:jc w:val="both"/>
        <w:rPr>
          <w:rFonts w:ascii="Arial" w:hAnsi="Arial" w:cs="Arial"/>
        </w:rPr>
      </w:pPr>
      <w:r>
        <w:rPr>
          <w:rFonts w:ascii="Arial" w:hAnsi="Arial" w:cs="Arial"/>
        </w:rPr>
        <w:t xml:space="preserve">Stečajna upraviteljica navodi da je društvu ANTARES poslala poziv za plaćanje i putem pošte i putem maila . Putem maila je dobila obavijest da je pošta blokirana a uza ovo drugo nije još dobila povratnu informaciju. za preostala društva st. upr. nema nikakve adrese  a niti zna iz koje su države. </w:t>
      </w:r>
    </w:p>
    <w:p w:rsidR="00A80F6F" w:rsidP="00A80F6F" w:rsidRDefault="00A80F6F">
      <w:pPr>
        <w:ind w:firstLine="708"/>
        <w:jc w:val="both"/>
        <w:rPr>
          <w:rFonts w:ascii="Arial" w:hAnsi="Arial" w:cs="Arial"/>
        </w:rPr>
      </w:pPr>
    </w:p>
    <w:p w:rsidRPr="00C64C17" w:rsidR="00A80F6F" w:rsidP="00A80F6F" w:rsidRDefault="00A80F6F">
      <w:pPr>
        <w:ind w:firstLine="708"/>
        <w:jc w:val="both"/>
        <w:rPr>
          <w:rFonts w:ascii="Arial" w:hAnsi="Arial" w:cs="Arial"/>
        </w:rPr>
      </w:pPr>
      <w:r>
        <w:rPr>
          <w:rFonts w:ascii="Arial" w:hAnsi="Arial" w:cs="Arial"/>
        </w:rPr>
        <w:t>Skupština vjerovnika glasovima vjerovnika NICHEL LEGHE S.P.A.</w:t>
      </w:r>
      <w:r w:rsidR="00B523E7">
        <w:rPr>
          <w:rFonts w:ascii="Arial" w:hAnsi="Arial" w:cs="Arial"/>
        </w:rPr>
        <w:t xml:space="preserve"> ZA, </w:t>
      </w:r>
      <w:r>
        <w:rPr>
          <w:rFonts w:ascii="Arial" w:hAnsi="Arial" w:cs="Arial"/>
        </w:rPr>
        <w:t xml:space="preserve"> SINECA </w:t>
      </w:r>
      <w:r w:rsidR="00B523E7">
        <w:rPr>
          <w:rFonts w:ascii="Arial" w:hAnsi="Arial" w:cs="Arial"/>
        </w:rPr>
        <w:t>PROTIV</w:t>
      </w:r>
      <w:r>
        <w:rPr>
          <w:rFonts w:ascii="Arial" w:hAnsi="Arial" w:cs="Arial"/>
        </w:rPr>
        <w:t>, te RH suzdržan</w:t>
      </w:r>
    </w:p>
    <w:p w:rsidRPr="00C64C17" w:rsidR="00A80F6F" w:rsidP="00A80F6F" w:rsidRDefault="00A80F6F">
      <w:pPr>
        <w:jc w:val="both"/>
        <w:rPr>
          <w:rFonts w:ascii="Arial" w:hAnsi="Arial" w:cs="Arial"/>
        </w:rPr>
      </w:pPr>
    </w:p>
    <w:p w:rsidRPr="00C64C17" w:rsidR="00A80F6F" w:rsidP="00A80F6F" w:rsidRDefault="00A80F6F">
      <w:pPr>
        <w:jc w:val="center"/>
        <w:rPr>
          <w:rFonts w:ascii="Arial" w:hAnsi="Arial" w:cs="Arial"/>
        </w:rPr>
      </w:pPr>
      <w:r w:rsidRPr="00C64C17">
        <w:rPr>
          <w:rFonts w:ascii="Arial" w:hAnsi="Arial" w:cs="Arial"/>
        </w:rPr>
        <w:t>donosi odluku</w:t>
      </w:r>
    </w:p>
    <w:p w:rsidR="00826D72" w:rsidP="005B1063" w:rsidRDefault="00826D72">
      <w:pPr>
        <w:ind w:firstLine="708"/>
        <w:jc w:val="both"/>
        <w:rPr>
          <w:rFonts w:ascii="Arial" w:hAnsi="Arial" w:cs="Arial"/>
        </w:rPr>
      </w:pPr>
    </w:p>
    <w:p w:rsidR="00A80F6F" w:rsidP="005B1063" w:rsidRDefault="00B523E7">
      <w:pPr>
        <w:ind w:firstLine="708"/>
        <w:jc w:val="both"/>
        <w:rPr>
          <w:rFonts w:ascii="Arial" w:hAnsi="Arial" w:cs="Arial"/>
        </w:rPr>
      </w:pPr>
      <w:r>
        <w:rPr>
          <w:rFonts w:ascii="Arial" w:hAnsi="Arial" w:cs="Arial"/>
        </w:rPr>
        <w:t xml:space="preserve">Nalaže se stečajnoj upraviteljici da za društvo ANTARES pribavi podatke o statusu i adresi a za preostala društva podatke o adresi. </w:t>
      </w:r>
    </w:p>
    <w:p w:rsidR="00307E62" w:rsidP="005B1063" w:rsidRDefault="00307E62">
      <w:pPr>
        <w:ind w:firstLine="708"/>
        <w:jc w:val="both"/>
        <w:rPr>
          <w:rFonts w:ascii="Arial" w:hAnsi="Arial" w:cs="Arial"/>
        </w:rPr>
      </w:pPr>
    </w:p>
    <w:p w:rsidR="00307E62" w:rsidP="005B1063" w:rsidRDefault="00307E62">
      <w:pPr>
        <w:ind w:firstLine="708"/>
        <w:jc w:val="both"/>
        <w:rPr>
          <w:rFonts w:ascii="Arial" w:hAnsi="Arial" w:cs="Arial"/>
        </w:rPr>
      </w:pPr>
    </w:p>
    <w:p w:rsidR="00307E62" w:rsidP="005B1063" w:rsidRDefault="00307E62">
      <w:pPr>
        <w:ind w:firstLine="708"/>
        <w:jc w:val="both"/>
        <w:rPr>
          <w:rFonts w:ascii="Arial" w:hAnsi="Arial" w:cs="Arial"/>
        </w:rPr>
      </w:pPr>
      <w:r>
        <w:rPr>
          <w:rFonts w:ascii="Arial" w:hAnsi="Arial" w:cs="Arial"/>
        </w:rPr>
        <w:t xml:space="preserve">Pun. vjerovnika NICHEL LEGE predlaže da stečajna upraviteljica detaljnije istraži pravnu podlogu transakcija izvršenih između stečajnog dužnika i društava ELITE TRADE S.R.L., SERVICES CONTRACT, ETANA CUSTODY , SOLO ZANDONAI S.L.U. , GUIDO FURLANETTO , EXPLORER CONSULTING , DONADIO CONSTRUZIONI , CRIPTOMART DESSARROLO I ELITE SPA. </w:t>
      </w:r>
    </w:p>
    <w:p w:rsidR="00307E62" w:rsidP="005B1063" w:rsidRDefault="00307E62">
      <w:pPr>
        <w:ind w:firstLine="708"/>
        <w:jc w:val="both"/>
        <w:rPr>
          <w:rFonts w:ascii="Arial" w:hAnsi="Arial" w:cs="Arial"/>
        </w:rPr>
      </w:pPr>
    </w:p>
    <w:p w:rsidR="00307E62" w:rsidP="005B1063" w:rsidRDefault="00307E62">
      <w:pPr>
        <w:ind w:firstLine="708"/>
        <w:jc w:val="both"/>
        <w:rPr>
          <w:rFonts w:ascii="Arial" w:hAnsi="Arial" w:cs="Arial"/>
        </w:rPr>
      </w:pPr>
      <w:r>
        <w:rPr>
          <w:rFonts w:ascii="Arial" w:hAnsi="Arial" w:cs="Arial"/>
        </w:rPr>
        <w:t xml:space="preserve">Isto tako predlaže se da stečajna upraviteljica pribavi izvod prometa za dužnika od osnivanja do otvaranja stečajnog postupka. </w:t>
      </w:r>
    </w:p>
    <w:p w:rsidRPr="00C64C17" w:rsidR="002C36EF" w:rsidP="00912601" w:rsidRDefault="002C36EF">
      <w:pPr>
        <w:ind w:firstLine="708"/>
        <w:jc w:val="both"/>
        <w:rPr>
          <w:rFonts w:ascii="Arial" w:hAnsi="Arial" w:cs="Arial"/>
        </w:rPr>
      </w:pPr>
    </w:p>
    <w:p w:rsidRPr="00C64C17" w:rsidR="00A82499" w:rsidP="00A82499" w:rsidRDefault="00A82499">
      <w:pPr>
        <w:jc w:val="center"/>
        <w:rPr>
          <w:rFonts w:ascii="Arial" w:hAnsi="Arial" w:cs="Arial"/>
        </w:rPr>
      </w:pPr>
      <w:r w:rsidRPr="00C64C17">
        <w:rPr>
          <w:rFonts w:ascii="Arial" w:hAnsi="Arial" w:cs="Arial"/>
        </w:rPr>
        <w:t xml:space="preserve">Dovršeno u </w:t>
      </w:r>
      <w:r w:rsidR="00E5705C">
        <w:rPr>
          <w:rFonts w:ascii="Arial" w:hAnsi="Arial" w:cs="Arial"/>
        </w:rPr>
        <w:t>10:</w:t>
      </w:r>
      <w:r w:rsidR="00307E62">
        <w:rPr>
          <w:rFonts w:ascii="Arial" w:hAnsi="Arial" w:cs="Arial"/>
        </w:rPr>
        <w:t>52</w:t>
      </w:r>
      <w:r w:rsidRPr="00C64C17">
        <w:rPr>
          <w:rFonts w:ascii="Arial" w:hAnsi="Arial" w:cs="Arial"/>
        </w:rPr>
        <w:t xml:space="preserve"> sati.</w:t>
      </w:r>
    </w:p>
    <w:p w:rsidRPr="00C64C17" w:rsidR="00A82499" w:rsidP="00A82499" w:rsidRDefault="00A82499">
      <w:pPr>
        <w:jc w:val="both"/>
        <w:rPr>
          <w:rFonts w:ascii="Arial" w:hAnsi="Arial" w:cs="Arial"/>
        </w:rPr>
      </w:pPr>
    </w:p>
    <w:p w:rsidRPr="00C64C17" w:rsidR="000109BF" w:rsidP="00A82499" w:rsidRDefault="000109BF">
      <w:pPr>
        <w:jc w:val="both"/>
        <w:rPr>
          <w:rFonts w:ascii="Arial" w:hAnsi="Arial" w:cs="Arial"/>
        </w:rPr>
      </w:pPr>
    </w:p>
    <w:p w:rsidRPr="00C64C17" w:rsidR="00A82499" w:rsidP="00A82499" w:rsidRDefault="00A82499">
      <w:pPr>
        <w:jc w:val="both"/>
        <w:rPr>
          <w:rFonts w:ascii="Arial" w:hAnsi="Arial" w:cs="Arial"/>
        </w:rPr>
      </w:pPr>
      <w:r w:rsidRPr="00C64C17">
        <w:rPr>
          <w:rFonts w:ascii="Arial" w:hAnsi="Arial" w:cs="Arial"/>
        </w:rPr>
        <w:t>Stečajni upravitelj</w:t>
      </w:r>
      <w:r w:rsidRPr="00C64C17">
        <w:rPr>
          <w:rFonts w:ascii="Arial" w:hAnsi="Arial" w:cs="Arial"/>
        </w:rPr>
        <w:tab/>
      </w:r>
      <w:r w:rsidRPr="00C64C17">
        <w:rPr>
          <w:rFonts w:ascii="Arial" w:hAnsi="Arial" w:cs="Arial"/>
        </w:rPr>
        <w:tab/>
        <w:t xml:space="preserve">                   Stečajni sudac</w:t>
      </w:r>
      <w:r w:rsidRPr="00C64C17">
        <w:rPr>
          <w:rFonts w:ascii="Arial" w:hAnsi="Arial" w:cs="Arial"/>
        </w:rPr>
        <w:tab/>
        <w:t xml:space="preserve">                                       </w:t>
      </w:r>
      <w:r w:rsidRPr="00C64C17">
        <w:rPr>
          <w:rFonts w:ascii="Arial" w:hAnsi="Arial" w:cs="Arial"/>
        </w:rPr>
        <w:tab/>
      </w:r>
    </w:p>
    <w:p w:rsidRPr="00C64C17" w:rsidR="00A82499" w:rsidP="00A82499" w:rsidRDefault="00A82499">
      <w:pPr>
        <w:tabs>
          <w:tab w:val="left" w:pos="7200"/>
        </w:tabs>
        <w:jc w:val="both"/>
        <w:rPr>
          <w:rFonts w:ascii="Arial" w:hAnsi="Arial" w:cs="Arial"/>
        </w:rPr>
      </w:pPr>
      <w:r w:rsidRPr="00C64C17">
        <w:rPr>
          <w:rFonts w:ascii="Arial" w:hAnsi="Arial" w:cs="Arial"/>
        </w:rPr>
        <w:tab/>
        <w:t>VJEROVNICI</w:t>
      </w:r>
    </w:p>
    <w:p w:rsidRPr="00C64C17" w:rsidR="00A82499" w:rsidP="00A82499" w:rsidRDefault="00A82499">
      <w:pPr>
        <w:tabs>
          <w:tab w:val="left" w:pos="6873"/>
        </w:tabs>
        <w:jc w:val="both"/>
        <w:rPr>
          <w:rFonts w:ascii="Arial" w:hAnsi="Arial" w:cs="Arial"/>
        </w:rPr>
      </w:pPr>
      <w:r w:rsidRPr="00C64C17">
        <w:rPr>
          <w:rFonts w:ascii="Arial" w:hAnsi="Arial" w:cs="Arial"/>
        </w:rPr>
        <w:t xml:space="preserve">  </w:t>
      </w:r>
      <w:r w:rsidRPr="00C64C17">
        <w:rPr>
          <w:rFonts w:ascii="Arial" w:hAnsi="Arial" w:cs="Arial"/>
        </w:rPr>
        <w:tab/>
      </w:r>
    </w:p>
    <w:p w:rsidRPr="00C64C17" w:rsidR="001F6ACF" w:rsidP="00540834" w:rsidRDefault="00A82499">
      <w:pPr>
        <w:jc w:val="both"/>
        <w:rPr>
          <w:rFonts w:ascii="Arial" w:hAnsi="Arial" w:cs="Arial"/>
        </w:rPr>
      </w:pPr>
      <w:r w:rsidRPr="00C64C17">
        <w:rPr>
          <w:rFonts w:ascii="Arial" w:hAnsi="Arial" w:cs="Arial"/>
        </w:rPr>
        <w:t xml:space="preserve">  </w:t>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t>Zapisničar</w:t>
      </w:r>
    </w:p>
    <w:sectPr w:rsidRPr="00C64C17"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r>
        <w:separator/>
      </w:r>
    </w:p>
  </w:endnote>
  <w:endnote w:type="continuationSeparator" w:id="0">
    <w:p w:rsidR="005420E6" w:rsidP="00634E44" w:rsidRDefault="005420E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r>
        <w:separator/>
      </w:r>
    </w:p>
  </w:footnote>
  <w:footnote w:type="continuationSeparator" w:id="0">
    <w:p w:rsidR="005420E6" w:rsidP="00634E44" w:rsidRDefault="005420E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rPr>
        <w:rFonts w:ascii="Arial" w:hAnsi="Arial" w:cs="Arial"/>
      </w:rPr>
    </w:sdtEndPr>
    <w:sdtContent>
      <w:p w:rsidRPr="00C64C17" w:rsidR="00634E44" w:rsidP="00634E44" w:rsidRDefault="00634E44">
        <w:pPr>
          <w:pStyle w:val="Zaglavlje"/>
          <w:ind w:firstLine="4536"/>
          <w:jc w:val="center"/>
          <w:rPr>
            <w:rFonts w:ascii="Arial" w:hAnsi="Arial" w:cs="Arial"/>
          </w:rPr>
        </w:pPr>
        <w:r w:rsidRPr="00C64C17">
          <w:rPr>
            <w:rFonts w:ascii="Arial" w:hAnsi="Arial" w:cs="Arial"/>
          </w:rPr>
          <w:fldChar w:fldCharType="begin"/>
        </w:r>
        <w:r w:rsidRPr="00C64C17">
          <w:rPr>
            <w:rFonts w:ascii="Arial" w:hAnsi="Arial" w:cs="Arial"/>
          </w:rPr>
          <w:instrText>PAGE   \* MERGEFORMAT</w:instrText>
        </w:r>
        <w:r w:rsidRPr="00C64C17">
          <w:rPr>
            <w:rFonts w:ascii="Arial" w:hAnsi="Arial" w:cs="Arial"/>
          </w:rPr>
          <w:fldChar w:fldCharType="separate"/>
        </w:r>
        <w:r w:rsidR="00A862C8">
          <w:rPr>
            <w:rFonts w:ascii="Arial" w:hAnsi="Arial" w:cs="Arial"/>
            <w:noProof/>
          </w:rPr>
          <w:t>5</w:t>
        </w:r>
        <w:r w:rsidRPr="00C64C17">
          <w:rPr>
            <w:rFonts w:ascii="Arial" w:hAnsi="Arial" w:cs="Arial"/>
          </w:rPr>
          <w:fldChar w:fldCharType="end"/>
        </w:r>
        <w:r w:rsidRPr="00C64C17">
          <w:rPr>
            <w:rFonts w:ascii="Arial" w:hAnsi="Arial" w:cs="Arial"/>
          </w:rPr>
          <w:t xml:space="preserve"> </w:t>
        </w:r>
        <w:r w:rsidRPr="00C64C17">
          <w:rPr>
            <w:rFonts w:ascii="Arial" w:hAnsi="Arial" w:cs="Arial"/>
          </w:rPr>
          <w:tab/>
        </w:r>
        <w:r w:rsidRPr="00C64C17" w:rsidR="00E449CF">
          <w:rPr>
            <w:rFonts w:ascii="Arial" w:hAnsi="Arial" w:cs="Arial"/>
          </w:rPr>
          <w:t xml:space="preserve">       </w:t>
        </w:r>
        <w:r w:rsidRPr="00C64C17" w:rsidR="001A3B5B">
          <w:rPr>
            <w:rFonts w:ascii="Arial" w:hAnsi="Arial" w:cs="Arial"/>
          </w:rPr>
          <w:t xml:space="preserve">  </w:t>
        </w:r>
        <w:r w:rsidRPr="00C64C17" w:rsidR="003765E0">
          <w:rPr>
            <w:rFonts w:ascii="Arial" w:hAnsi="Arial" w:cs="Arial"/>
          </w:rPr>
          <w:t xml:space="preserve"> </w:t>
        </w:r>
        <w:r w:rsidRPr="00C64C17" w:rsidR="00912D85">
          <w:rPr>
            <w:rFonts w:ascii="Arial" w:hAnsi="Arial" w:cs="Arial"/>
          </w:rPr>
          <w:t>4 St-</w:t>
        </w:r>
        <w:r w:rsidR="00912D85">
          <w:rPr>
            <w:rFonts w:ascii="Arial" w:hAnsi="Arial" w:cs="Arial"/>
          </w:rPr>
          <w:t>29/2020-85</w:t>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09BF"/>
    <w:rsid w:val="00017863"/>
    <w:rsid w:val="00054AAD"/>
    <w:rsid w:val="00064499"/>
    <w:rsid w:val="0006672E"/>
    <w:rsid w:val="000B757A"/>
    <w:rsid w:val="00127D9E"/>
    <w:rsid w:val="00142DF3"/>
    <w:rsid w:val="00143A79"/>
    <w:rsid w:val="00171388"/>
    <w:rsid w:val="001A3B5B"/>
    <w:rsid w:val="001B1E9D"/>
    <w:rsid w:val="001B474B"/>
    <w:rsid w:val="001F6ACF"/>
    <w:rsid w:val="002652E2"/>
    <w:rsid w:val="0026577B"/>
    <w:rsid w:val="002867C3"/>
    <w:rsid w:val="002A41E9"/>
    <w:rsid w:val="002C01C2"/>
    <w:rsid w:val="002C36EF"/>
    <w:rsid w:val="002D190B"/>
    <w:rsid w:val="002E7602"/>
    <w:rsid w:val="002F1A78"/>
    <w:rsid w:val="00303D6F"/>
    <w:rsid w:val="003046BF"/>
    <w:rsid w:val="00307E62"/>
    <w:rsid w:val="00320077"/>
    <w:rsid w:val="003301F1"/>
    <w:rsid w:val="00365D57"/>
    <w:rsid w:val="003765E0"/>
    <w:rsid w:val="003826BD"/>
    <w:rsid w:val="004872AF"/>
    <w:rsid w:val="004961F3"/>
    <w:rsid w:val="004E14A1"/>
    <w:rsid w:val="004E22EC"/>
    <w:rsid w:val="00540834"/>
    <w:rsid w:val="00541DEB"/>
    <w:rsid w:val="005420E6"/>
    <w:rsid w:val="00542E75"/>
    <w:rsid w:val="00545CF6"/>
    <w:rsid w:val="00587FEC"/>
    <w:rsid w:val="005B1063"/>
    <w:rsid w:val="005C60C5"/>
    <w:rsid w:val="005C7D0A"/>
    <w:rsid w:val="005E03CD"/>
    <w:rsid w:val="00614E8B"/>
    <w:rsid w:val="00615A55"/>
    <w:rsid w:val="00634E44"/>
    <w:rsid w:val="006A11F0"/>
    <w:rsid w:val="006A2C27"/>
    <w:rsid w:val="006D2BB8"/>
    <w:rsid w:val="00715266"/>
    <w:rsid w:val="0071783F"/>
    <w:rsid w:val="0073128C"/>
    <w:rsid w:val="0076081A"/>
    <w:rsid w:val="007948CB"/>
    <w:rsid w:val="007B0941"/>
    <w:rsid w:val="007C21D9"/>
    <w:rsid w:val="00826D72"/>
    <w:rsid w:val="008278FC"/>
    <w:rsid w:val="00835D86"/>
    <w:rsid w:val="0084131B"/>
    <w:rsid w:val="00843014"/>
    <w:rsid w:val="00847962"/>
    <w:rsid w:val="00912601"/>
    <w:rsid w:val="00912D85"/>
    <w:rsid w:val="00923CB0"/>
    <w:rsid w:val="00935329"/>
    <w:rsid w:val="0093661F"/>
    <w:rsid w:val="00946D66"/>
    <w:rsid w:val="0095342C"/>
    <w:rsid w:val="0095357F"/>
    <w:rsid w:val="00981BCE"/>
    <w:rsid w:val="009F339A"/>
    <w:rsid w:val="00A03B9E"/>
    <w:rsid w:val="00A05AFD"/>
    <w:rsid w:val="00A36158"/>
    <w:rsid w:val="00A4179E"/>
    <w:rsid w:val="00A806C6"/>
    <w:rsid w:val="00A80F6F"/>
    <w:rsid w:val="00A82499"/>
    <w:rsid w:val="00A862C8"/>
    <w:rsid w:val="00A93CA7"/>
    <w:rsid w:val="00B02645"/>
    <w:rsid w:val="00B02E4F"/>
    <w:rsid w:val="00B117B4"/>
    <w:rsid w:val="00B523E7"/>
    <w:rsid w:val="00B65DD0"/>
    <w:rsid w:val="00B71EAC"/>
    <w:rsid w:val="00B85369"/>
    <w:rsid w:val="00BA1E35"/>
    <w:rsid w:val="00BB44A8"/>
    <w:rsid w:val="00C64C17"/>
    <w:rsid w:val="00C95E72"/>
    <w:rsid w:val="00CB031A"/>
    <w:rsid w:val="00CE02F2"/>
    <w:rsid w:val="00D04A30"/>
    <w:rsid w:val="00D04A32"/>
    <w:rsid w:val="00D20147"/>
    <w:rsid w:val="00D61866"/>
    <w:rsid w:val="00D61972"/>
    <w:rsid w:val="00D77C49"/>
    <w:rsid w:val="00DB7896"/>
    <w:rsid w:val="00DE307B"/>
    <w:rsid w:val="00E203AC"/>
    <w:rsid w:val="00E326DB"/>
    <w:rsid w:val="00E449CF"/>
    <w:rsid w:val="00E5705C"/>
    <w:rsid w:val="00E66086"/>
    <w:rsid w:val="00E66582"/>
    <w:rsid w:val="00EA43B2"/>
    <w:rsid w:val="00ED2F2D"/>
    <w:rsid w:val="00EF2EE3"/>
    <w:rsid w:val="00F262AD"/>
    <w:rsid w:val="00F54DDB"/>
    <w:rsid w:val="00F61B8B"/>
    <w:rsid w:val="00F757A5"/>
    <w:rsid w:val="00FA4902"/>
    <w:rsid w:val="00FC146B"/>
    <w:rsid w:val="00FC4EAF"/>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3D22F9AA-783C-47F5-A1D4-253AEC3DA2E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A862C8"/>
    <w:rPr>
      <w:color w:val="808080"/>
      <w:bdr w:val="none" w:color="auto" w:sz="0" w:space="0"/>
      <w:shd w:val="clear" w:color="auto" w:fill="auto"/>
    </w:rPr>
  </w:style>
  <w:style w:type="character" w:styleId="eSPISCCParagraphDefaultFont" w:customStyle="true">
    <w:name w:val="eSPIS_CC_Paragraph Default Font"/>
    <w:basedOn w:val="Zadanifontodlomka"/>
    <w:rsid w:val="00A862C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862C8"/>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A862C8"/>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A862C8"/>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684329590">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9266592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4. kolovoza 2021.</izvorni_sadrzaj>
    <derivirana_varijabla naziv="DomainObject.StvarniPocetakDatum_1">4. kolovoza 2021.</derivirana_varijabla>
  </DomainObject.StvarniPocetakDatum>
  <DomainObject.StvarniZavrsetakDatum>
    <izvorni_sadrzaj>4. kolovoza 2021.</izvorni_sadrzaj>
    <derivirana_varijabla naziv="DomainObject.StvarniZavrsetakDatum_1">4. kolovoza 2021.</derivirana_varijabla>
  </DomainObject.StvarniZavrsetakDatum>
  <DomainObject.PlaniraniZavrsetakDatum>
    <izvorni_sadrzaj>4. kolovoza 2021.</izvorni_sadrzaj>
    <derivirana_varijabla naziv="DomainObject.PlaniraniZavrsetakDatum_1">4. kolovoza 2021.</derivirana_varijabla>
  </DomainObject.PlaniraniZavrsetakDatum>
  <DomainObject.PlaniraniPocetakDatum>
    <izvorni_sadrzaj>4. kolovoza 2021.</izvorni_sadrzaj>
    <derivirana_varijabla naziv="DomainObject.PlaniraniPocetakDatum_1">4. kolovoza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kolovoza 2021.</izvorni_sadrzaj>
    <derivirana_varijabla naziv="DomainObject.Zapisnik.DatumKreiranja_1">4. kolovoza 2021.</derivirana_varijabla>
  </DomainObject.Zapisnik.DatumKreiranja>
  <DomainObject.Zapisnik.ImovinskaKorist>
    <izvorni_sadrzaj/>
    <derivirana_varijabla naziv="DomainObject.Zapisnik.ImovinskaKorist_1"/>
  </DomainObject.Zapisnik.ImovinskaKorist>
  <DomainObject.Zapisnik.Oznaka>
    <izvorni_sadrzaj>St-29/2020-85</izvorni_sadrzaj>
    <derivirana_varijabla naziv="DomainObject.Zapisnik.Oznaka_1">St-29/2020-85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2020.</izvorni_sadrzaj>
    <derivirana_varijabla naziv="DomainObject.Predmet.DatumOsnivanja_1">21.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crveni registrator -
prijave tražbina od 26.2.2021.</izvorni_sadrzaj>
    <derivirana_varijabla naziv="DomainObject.Predmet.Opis_1">spisu prileži crveni registrator -
prijave tražbina od 26.2.2021.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St-29/2020</izvorni_sadrzaj>
    <derivirana_varijabla naziv="DomainObject.Predmet.OznakaBroj_1">St-29/2020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ELITE TRADING BUSINESS d.o.o. PULA</izvorni_sadrzaj>
    <derivirana_varijabla naziv="DomainObject.Predmet.ProtustrankaFormated_1">  ELITE TRADING BUSINESS d.o.o. PULA</derivirana_varijabla>
  </DomainObject.Predmet.ProtustrankaFormated>
  <DomainObject.Predmet.ProtustrankaFormatedOIB>
    <izvorni_sadrzaj>  ELITE TRADING BUSINESS d.o.o. PULA, OIB 02150819482</izvorni_sadrzaj>
    <derivirana_varijabla naziv="DomainObject.Predmet.ProtustrankaFormatedOIB_1">  ELITE TRADING BUSINESS d.o.o. PULA, OIB 02150819482</derivirana_varijabla>
  </DomainObject.Predmet.ProtustrankaFormatedOIB>
  <DomainObject.Predmet.ProtustrankaFormatedWithAdress>
    <izvorni_sadrzaj> ELITE TRADING BUSINESS d.o.o. PULA, Amfiteatarska 2, 52100 Pula</izvorni_sadrzaj>
    <derivirana_varijabla naziv="DomainObject.Predmet.ProtustrankaFormatedWithAdress_1"> ELITE TRADING BUSINESS d.o.o. PULA, Amfiteatarska 2, 52100 Pula</derivirana_varijabla>
  </DomainObject.Predmet.ProtustrankaFormatedWithAdress>
  <DomainObject.Predmet.ProtustrankaFormatedWithAdressOIB>
    <izvorni_sadrzaj> ELITE TRADING BUSINESS d.o.o. PULA, OIB 02150819482, Amfiteatarska 2, 52100 Pula</izvorni_sadrzaj>
    <derivirana_varijabla naziv="DomainObject.Predmet.ProtustrankaFormatedWithAdressOIB_1"> ELITE TRADING BUSINESS d.o.o. PULA, OIB 02150819482, Amfiteatarska 2, 52100 Pula</derivirana_varijabla>
  </DomainObject.Predmet.ProtustrankaFormatedWithAdressOIB>
  <DomainObject.Predmet.ProtustrankaWithAdress>
    <izvorni_sadrzaj>ELITE TRADING BUSINESS d.o.o. PULA Amfiteatarska 2, 52100 Pula</izvorni_sadrzaj>
    <derivirana_varijabla naziv="DomainObject.Predmet.ProtustrankaWithAdress_1">ELITE TRADING BUSINESS d.o.o. PULA Amfiteatarska 2, 52100 Pula</derivirana_varijabla>
  </DomainObject.Predmet.ProtustrankaWithAdress>
  <DomainObject.Predmet.ProtustrankaWithAdressOIB>
    <izvorni_sadrzaj>ELITE TRADING BUSINESS d.o.o. PULA, OIB 02150819482, Amfiteatarska 2, 52100 Pula</izvorni_sadrzaj>
    <derivirana_varijabla naziv="DomainObject.Predmet.ProtustrankaWithAdressOIB_1">ELITE TRADING BUSINESS d.o.o. PULA, OIB 02150819482, Amfiteatarska 2, 52100 Pula</derivirana_varijabla>
  </DomainObject.Predmet.ProtustrankaWithAdressOIB>
  <DomainObject.Predmet.ProtustrankaNazivFormated>
    <izvorni_sadrzaj>ELITE TRADING BUSINESS d.o.o. PULA</izvorni_sadrzaj>
    <derivirana_varijabla naziv="DomainObject.Predmet.ProtustrankaNazivFormated_1">ELITE TRADING BUSINESS d.o.o. PULA</derivirana_varijabla>
  </DomainObject.Predmet.ProtustrankaNazivFormated>
  <DomainObject.Predmet.ProtustrankaNazivFormatedOIB>
    <izvorni_sadrzaj>ELITE TRADING BUSINESS d.o.o. PULA, OIB 02150819482</izvorni_sadrzaj>
    <derivirana_varijabla naziv="DomainObject.Predmet.ProtustrankaNazivFormatedOIB_1">ELITE TRADING BUSINESS d.o.o. PULA, OIB 02150819482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SOCIETA´ INTERNAZIONALE DI COMERCIO E DI SERVIZI AL`INDUSTRIA (SINECO - S.P.A.), FOLLO, ITALIJA zastupanog po punomoćniku Hrvoje Vidan; Republika Hrvatska, Min. financija, Porezna uprava, PU Pazin</izvorni_sadrzaj>
    <derivirana_varijabla naziv="DomainObject.Predmet.StrankaFormated_1">  SOCIETA´ INTERNAZIONALE DI COMERCIO E DI SERVIZI AL`INDUSTRIA (SINECO - S.P.A.), FOLLO, ITALIJA zastupanog po punomoćniku Hrvoje Vidan; Republika Hrvatska, Min. financija, Porezna uprava, PU Pazin</derivirana_varijabla>
  </DomainObject.Predmet.StrankaFormated>
  <DomainObject.Predmet.StrankaFormatedOIB>
    <izvorni_sadrzaj>  SOCIETA´ INTERNAZIONALE DI COMERCIO E DI SERVIZI AL`INDUSTRIA (SINECO - S.P.A.), FOLLO, ITALIJA, OIB 84546631568 zastupanog po punomoćniku Hrvoje Vidan; Republika Hrvatska, Min. financija, Porezna uprava, PU Pazin, OIB 52634238587</izvorni_sadrzaj>
    <derivirana_varijabla naziv="DomainObject.Predmet.StrankaFormatedOIB_1">  SOCIETA´ INTERNAZIONALE DI COMERCIO E DI SERVIZI AL`INDUSTRIA (SINECO - S.P.A.), FOLLO, ITALIJA, OIB 84546631568 zastupanog po punomoćniku Hrvoje Vidan; Republika Hrvatska, Min. financija, Porezna uprava, PU Pazin, OIB 52634238587</derivirana_varijabla>
  </DomainObject.Predmet.StrankaFormatedOIB>
  <DomainObject.Predmet.StrankaFormatedWithAdress>
    <izvorni_sadrzaj> SOCIETA´ INTERNAZIONALE DI COMERCIO E DI SERVIZI AL`INDUSTRIA (SINECO - S.P.A.), FOLLO, ITALIJA, Via Trieste 5, 19020 FOLLO (SP), CAP zastupanog po punomoćniku Hrvoje Vidan; Republika Hrvatska, Min. financija, Porezna uprava, PU Pazin</izvorni_sadrzaj>
    <derivirana_varijabla naziv="DomainObject.Predmet.StrankaFormatedWithAdress_1"> SOCIETA´ INTERNAZIONALE DI COMERCIO E DI SERVIZI AL`INDUSTRIA (SINECO - S.P.A.), FOLLO, ITALIJA, Via Trieste 5, 19020 FOLLO (SP), CAP zastupanog po punomoćniku Hrvoje Vidan; Republika Hrvatska, Min. financija, Porezna uprava, PU Pazin</derivirana_varijabla>
  </DomainObject.Predmet.StrankaFormatedWithAdress>
  <DomainObject.Predmet.StrankaFormatedWithAdressOIB>
    <izvorni_sadrzaj> SOCIETA´ INTERNAZIONALE DI COMERCIO E DI SERVIZI AL`INDUSTRIA (SINECO - S.P.A.), FOLLO, ITALIJA, OIB 84546631568, Via Trieste 5, 19020 FOLLO (SP), CAP zastupanog po punomoćniku Hrvoje Vidan; Republika Hrvatska, Min. financija, Porezna uprava, PU Pazin, OIB 52634238587</izvorni_sadrzaj>
    <derivirana_varijabla naziv="DomainObject.Predmet.StrankaFormatedWithAdressOIB_1"> SOCIETA´ INTERNAZIONALE DI COMERCIO E DI SERVIZI AL`INDUSTRIA (SINECO - S.P.A.), FOLLO, ITALIJA, OIB 84546631568, Via Trieste 5, 19020 FOLLO (SP), CAP zastupanog po punomoćniku Hrvoje Vidan; Republika Hrvatska, Min. financija, Porezna uprava, PU Pazin, OIB 52634238587</derivirana_varijabla>
  </DomainObject.Predmet.StrankaFormatedWithAdressOIB>
  <DomainObject.Predmet.StrankaWithAdress>
    <izvorni_sadrzaj>SOCIETA´ INTERNAZIONALE DI COMERCIO E DI SERVIZI AL`INDUSTRIA (SINECO - S.P.A.), FOLLO, ITALIJA Via Trieste 5,19020 FOLLO (SP), CAP,Republika Hrvatska, Min. financija, Porezna uprava, PU Pazin </izvorni_sadrzaj>
    <derivirana_varijabla naziv="DomainObject.Predmet.StrankaWithAdress_1">SOCIETA´ INTERNAZIONALE DI COMERCIO E DI SERVIZI AL`INDUSTRIA (SINECO - S.P.A.), FOLLO, ITALIJA Via Trieste 5,19020 FOLLO (SP), CAP,Republika Hrvatska, Min. financija, Porezna uprava, PU Pazin </derivirana_varijabla>
  </DomainObject.Predmet.StrankaWithAdress>
  <DomainObject.Predmet.StrankaWithAdressOIB>
    <izvorni_sadrzaj>SOCIETA´ INTERNAZIONALE DI COMERCIO E DI SERVIZI AL`INDUSTRIA (SINECO - S.P.A.), FOLLO, ITALIJA, OIB 84546631568, Via Trieste 5,19020 FOLLO (SP), CAP,Republika Hrvatska, Min. financija, Porezna uprava, PU Pazin, OIB 52634238587</izvorni_sadrzaj>
    <derivirana_varijabla naziv="DomainObject.Predmet.StrankaWithAdressOIB_1">SOCIETA´ INTERNAZIONALE DI COMERCIO E DI SERVIZI AL`INDUSTRIA (SINECO - S.P.A.), FOLLO, ITALIJA, OIB 84546631568, Via Trieste 5,19020 FOLLO (SP), CAP,Republika Hrvatska, Min. financija, Porezna uprava, PU Pazin, OIB 52634238587</derivirana_varijabla>
  </DomainObject.Predmet.StrankaWithAdressOIB>
  <DomainObject.Predmet.StrankaNazivFormated>
    <izvorni_sadrzaj>SOCIETA´ INTERNAZIONALE DI COMERCIO E DI SERVIZI AL`INDUSTRIA (SINECO - S.P.A.), FOLLO, ITALIJA,Republika Hrvatska, Min. financija, Porezna uprava, PU Pazin</izvorni_sadrzaj>
    <derivirana_varijabla naziv="DomainObject.Predmet.StrankaNazivFormated_1">SOCIETA´ INTERNAZIONALE DI COMERCIO E DI SERVIZI AL`INDUSTRIA (SINECO - S.P.A.), FOLLO, ITALIJA,Republika Hrvatska, Min. financija, Porezna uprava, PU Pazin</derivirana_varijabla>
  </DomainObject.Predmet.StrankaNazivFormated>
  <DomainObject.Predmet.StrankaNazivFormatedOIB>
    <izvorni_sadrzaj>SOCIETA´ INTERNAZIONALE DI COMERCIO E DI SERVIZI AL`INDUSTRIA (SINECO - S.P.A.), FOLLO, ITALIJA, OIB 84546631568,Republika Hrvatska, Min. financija, Porezna uprava, PU Pazin, OIB 52634238587</izvorni_sadrzaj>
    <derivirana_varijabla naziv="DomainObject.Predmet.StrankaNazivFormatedOIB_1">SOCIETA´ INTERNAZIONALE DI COMERCIO E DI SERVIZI AL`INDUSTRIA (SINECO - S.P.A.), FOLLO, ITALIJA, OIB 84546631568,Republika Hrvatska, Min. financija, Porezna uprava, PU Pazin,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SOCIETA´ INTERNAZIONALE DI COMERCIO E DI SERVIZI AL`INDUSTRIA (SINECO - S.P.A.), FOLLO, ITALIJA zastupanog po punomoćniku Hrvoje Vidan</item>
      <item>Republika Hrvatska, Min. financija, Porezna uprava, PU Pazin</item>
    </izvorni_sadrzaj>
    <derivirana_varijabla naziv="DomainObject.Predmet.StrankaListFormated_1">
      <item>SOCIETA´ INTERNAZIONALE DI COMERCIO E DI SERVIZI AL`INDUSTRIA (SINECO - S.P.A.), FOLLO, ITALIJA zastupanog po punomoćniku Hrvoje Vidan</item>
      <item>Republika Hrvatska, Min. financija, Porezna uprava, PU Pazin</item>
    </derivirana_varijabla>
  </DomainObject.Predmet.StrankaListFormated>
  <DomainObject.Predmet.StrankaListFormatedOIB>
    <izvorni_sadrzaj>
      <item>SOCIETA´ INTERNAZIONALE DI COMERCIO E DI SERVIZI AL`INDUSTRIA (SINECO - S.P.A.), FOLLO, ITALIJA, OIB 84546631568 zastupanog po punomoćniku Hrvoje Vidan</item>
      <item>Republika Hrvatska, Min. financija, Porezna uprava, PU Pazin, OIB 52634238587</item>
    </izvorni_sadrzaj>
    <derivirana_varijabla naziv="DomainObject.Predmet.StrankaListFormatedOIB_1">
      <item>SOCIETA´ INTERNAZIONALE DI COMERCIO E DI SERVIZI AL`INDUSTRIA (SINECO - S.P.A.), FOLLO, ITALIJA, OIB 84546631568 zastupanog po punomoćniku Hrvoje Vidan</item>
      <item>Republika Hrvatska, Min. financija, Porezna uprava, PU Pazin, OIB 52634238587</item>
    </derivirana_varijabla>
  </DomainObject.Predmet.StrankaListFormatedOIB>
  <DomainObject.Predmet.StrankaListFormatedWithAdress>
    <izvorni_sadrzaj>
      <item>SOCIETA´ INTERNAZIONALE DI COMERCIO E DI SERVIZI AL`INDUSTRIA (SINECO - S.P.A.), FOLLO, ITALIJA, Via Trieste 5, 19020 FOLLO (SP), CAP zastupanog po punomoćniku Hrvoje Vidan</item>
      <item>Republika Hrvatska, Min. financija, Porezna uprava, PU Pazin</item>
    </izvorni_sadrzaj>
    <derivirana_varijabla naziv="DomainObject.Predmet.StrankaListFormatedWithAdress_1">
      <item>SOCIETA´ INTERNAZIONALE DI COMERCIO E DI SERVIZI AL`INDUSTRIA (SINECO - S.P.A.), FOLLO, ITALIJA, Via Trieste 5, 19020 FOLLO (SP), CAP zastupanog po punomoćniku Hrvoje Vidan</item>
      <item>Republika Hrvatska, Min. financija, Porezna uprava, PU Pazin</item>
    </derivirana_varijabla>
  </DomainObject.Predmet.StrankaListFormatedWithAdress>
  <DomainObject.Predmet.StrankaListFormatedWithAdressOIB>
    <izvorni_sadrzaj>
      <item>SOCIETA´ INTERNAZIONALE DI COMERCIO E DI SERVIZI AL`INDUSTRIA (SINECO - S.P.A.), FOLLO, ITALIJA, OIB 84546631568, Via Trieste 5, 19020 FOLLO (SP), CAP zastupanog po punomoćniku Hrvoje Vidan</item>
      <item>Republika Hrvatska, Min. financija, Porezna uprava, PU Pazin, OIB 52634238587</item>
    </izvorni_sadrzaj>
    <derivirana_varijabla naziv="DomainObject.Predmet.StrankaListFormatedWithAdressOIB_1">
      <item>SOCIETA´ INTERNAZIONALE DI COMERCIO E DI SERVIZI AL`INDUSTRIA (SINECO - S.P.A.), FOLLO, ITALIJA, OIB 84546631568, Via Trieste 5, 19020 FOLLO (SP), CAP zastupanog po punomoćniku Hrvoje Vidan</item>
      <item>Republika Hrvatska, Min. financija, Porezna uprava, PU Pazin, OIB 52634238587</item>
    </derivirana_varijabla>
  </DomainObject.Predmet.StrankaListFormatedWithAdressOIB>
  <DomainObject.Predmet.StrankaListNazivFormated>
    <izvorni_sadrzaj>
      <item>SOCIETA´ INTERNAZIONALE DI COMERCIO E DI SERVIZI AL`INDUSTRIA (SINECO - S.P.A.), FOLLO, ITALIJA</item>
      <item>Republika Hrvatska, Min. financija, Porezna uprava, PU Pazin</item>
    </izvorni_sadrzaj>
    <derivirana_varijabla naziv="DomainObject.Predmet.StrankaListNazivFormated_1">
      <item>SOCIETA´ INTERNAZIONALE DI COMERCIO E DI SERVIZI AL`INDUSTRIA (SINECO - S.P.A.), FOLLO, ITALIJA</item>
      <item>Republika Hrvatska, Min. financija, Porezna uprava, PU Pazin</item>
    </derivirana_varijabla>
  </DomainObject.Predmet.StrankaListNazivFormated>
  <DomainObject.Predmet.StrankaListNazivFormatedOIB>
    <izvorni_sadrzaj>
      <item>SOCIETA´ INTERNAZIONALE DI COMERCIO E DI SERVIZI AL`INDUSTRIA (SINECO - S.P.A.), FOLLO, ITALIJA, OIB 84546631568</item>
      <item>Republika Hrvatska, Min. financija, Porezna uprava, PU Pazin, OIB 52634238587</item>
    </izvorni_sadrzaj>
    <derivirana_varijabla naziv="DomainObject.Predmet.StrankaListNazivFormatedOIB_1">
      <item>SOCIETA´ INTERNAZIONALE DI COMERCIO E DI SERVIZI AL`INDUSTRIA (SINECO - S.P.A.), FOLLO, ITALIJA, OIB 84546631568</item>
      <item>Republika Hrvatska, Min. financija, Porezna uprava, PU Pazin, OIB 52634238587</item>
    </derivirana_varijabla>
  </DomainObject.Predmet.StrankaListNazivFormatedOIB>
  <DomainObject.Predmet.ProtuStrankaListFormated>
    <izvorni_sadrzaj>
      <item>ELITE TRADING BUSINESS d.o.o. PULA</item>
    </izvorni_sadrzaj>
    <derivirana_varijabla naziv="DomainObject.Predmet.ProtuStrankaListFormated_1">
      <item>ELITE TRADING BUSINESS d.o.o. PULA</item>
    </derivirana_varijabla>
  </DomainObject.Predmet.ProtuStrankaListFormated>
  <DomainObject.Predmet.ProtuStrankaListFormatedOIB>
    <izvorni_sadrzaj>
      <item>ELITE TRADING BUSINESS d.o.o. PULA, OIB 02150819482</item>
    </izvorni_sadrzaj>
    <derivirana_varijabla naziv="DomainObject.Predmet.ProtuStrankaListFormatedOIB_1">
      <item>ELITE TRADING BUSINESS d.o.o. PULA, OIB 02150819482</item>
    </derivirana_varijabla>
  </DomainObject.Predmet.ProtuStrankaListFormatedOIB>
  <DomainObject.Predmet.ProtuStrankaListFormatedWithAdress>
    <izvorni_sadrzaj>
      <item>ELITE TRADING BUSINESS d.o.o. PULA, Amfiteatarska 2, 52100 Pula</item>
    </izvorni_sadrzaj>
    <derivirana_varijabla naziv="DomainObject.Predmet.ProtuStrankaListFormatedWithAdress_1">
      <item>ELITE TRADING BUSINESS d.o.o. PULA, Amfiteatarska 2, 52100 Pula</item>
    </derivirana_varijabla>
  </DomainObject.Predmet.ProtuStrankaListFormatedWithAdress>
  <DomainObject.Predmet.ProtuStrankaListFormatedWithAdressOIB>
    <izvorni_sadrzaj>
      <item>ELITE TRADING BUSINESS d.o.o. PULA, OIB 02150819482, Amfiteatarska 2, 52100 Pula</item>
    </izvorni_sadrzaj>
    <derivirana_varijabla naziv="DomainObject.Predmet.ProtuStrankaListFormatedWithAdressOIB_1">
      <item>ELITE TRADING BUSINESS d.o.o. PULA, OIB 02150819482, Amfiteatarska 2, 52100 Pula</item>
    </derivirana_varijabla>
  </DomainObject.Predmet.ProtuStrankaListFormatedWithAdressOIB>
  <DomainObject.Predmet.ProtuStrankaListNazivFormated>
    <izvorni_sadrzaj>
      <item>ELITE TRADING BUSINESS d.o.o. PULA</item>
    </izvorni_sadrzaj>
    <derivirana_varijabla naziv="DomainObject.Predmet.ProtuStrankaListNazivFormated_1">
      <item>ELITE TRADING BUSINESS d.o.o. PULA</item>
    </derivirana_varijabla>
  </DomainObject.Predmet.ProtuStrankaListNazivFormated>
  <DomainObject.Predmet.ProtuStrankaListNazivFormatedOIB>
    <izvorni_sadrzaj>
      <item>ELITE TRADING BUSINESS d.o.o. PULA, OIB 02150819482</item>
    </izvorni_sadrzaj>
    <derivirana_varijabla naziv="DomainObject.Predmet.ProtuStrankaListNazivFormatedOIB_1">
      <item>ELITE TRADING BUSINESS d.o.o. PULA, OIB 02150819482</item>
    </derivirana_varijabla>
  </DomainObject.Predmet.ProtuStrankaListNazivFormatedOIB>
  <DomainObject.Predmet.OstaliListFormated>
    <izvorni_sadrzaj>
      <item>Hrvoje Vidan punomoćnik sudionika u postupku SOCIETA´ INTERNAZIONALE DI COMERCIO E DI SERVIZI AL`INDUSTRIA (SINECO - S.P.A.), FOLLO, ITALIJA</item>
      <item>Županijsko državno odvjetništvo u Puli</item>
    </izvorni_sadrzaj>
    <derivirana_varijabla naziv="DomainObject.Predmet.OstaliListFormated_1">
      <item>Hrvoje Vidan punomoćnik sudionika u postupku SOCIETA´ INTERNAZIONALE DI COMERCIO E DI SERVIZI AL`INDUSTRIA (SINECO - S.P.A.), FOLLO, ITALIJA</item>
      <item>Županijsko državno odvjetništvo u Puli</item>
    </derivirana_varijabla>
  </DomainObject.Predmet.OstaliListFormated>
  <DomainObject.Predmet.OstaliListFormatedOIB>
    <izvorni_sadrzaj>
      <item>Hrvoje Vidan, OIB 49995291727 punomoćnik sudionika u postupku SOCIETA´ INTERNAZIONALE DI COMERCIO E DI SERVIZI AL`INDUSTRIA (SINECO - S.P.A.), FOLLO, ITALIJA</item>
      <item>Županijsko državno odvjetništvo u Puli, OIB 93993757343</item>
    </izvorni_sadrzaj>
    <derivirana_varijabla naziv="DomainObject.Predmet.OstaliListFormatedOIB_1">
      <item>Hrvoje Vidan, OIB 49995291727 punomoćnik sudionika u postupku SOCIETA´ INTERNAZIONALE DI COMERCIO E DI SERVIZI AL`INDUSTRIA (SINECO - S.P.A.), FOLLO, ITALIJA</item>
      <item>Županijsko državno odvjetništvo u Puli, OIB 93993757343</item>
    </derivirana_varijabla>
  </DomainObject.Predmet.OstaliListFormatedOIB>
  <DomainObject.Predmet.OstaliListFormatedWithAdress>
    <izvorni_sadrzaj>
      <item>Hrvoje Vidan, Preradovićeva 10/III, 10000 Zagreb punomoćnik sudionika u postupku SOCIETA´ INTERNAZIONALE DI COMERCIO E DI SERVIZI AL`INDUSTRIA (SINECO - S.P.A.), FOLLO, ITALIJA</item>
      <item>Županijsko državno odvjetništvo u Puli, Rovinjska 2a, 52100 Pula</item>
    </izvorni_sadrzaj>
    <derivirana_varijabla naziv="DomainObject.Predmet.OstaliListFormatedWithAdress_1">
      <item>Hrvoje Vidan, Preradovićeva 10/III, 10000 Zagreb punomoćnik sudionika u postupku SOCIETA´ INTERNAZIONALE DI COMERCIO E DI SERVIZI AL`INDUSTRIA (SINECO - S.P.A.), FOLLO, ITALIJA</item>
      <item>Županijsko državno odvjetništvo u Puli, Rovinjska 2a, 52100 Pula</item>
    </derivirana_varijabla>
  </DomainObject.Predmet.OstaliListFormatedWithAdress>
  <DomainObject.Predmet.OstaliListFormatedWithAdressOIB>
    <izvorni_sadrzaj>
      <item>Hrvoje Vidan, OIB 49995291727, Preradovićeva 10/III, 10000 Zagreb punomoćnik sudionika u postupku SOCIETA´ INTERNAZIONALE DI COMERCIO E DI SERVIZI AL`INDUSTRIA (SINECO - S.P.A.), FOLLO, ITALIJA</item>
      <item>Županijsko državno odvjetništvo u Puli, OIB 93993757343, Rovinjska 2a, 52100 Pula</item>
    </izvorni_sadrzaj>
    <derivirana_varijabla naziv="DomainObject.Predmet.OstaliListFormatedWithAdressOIB_1">
      <item>Hrvoje Vidan, OIB 49995291727, Preradovićeva 10/III, 10000 Zagreb punomoćnik sudionika u postupku SOCIETA´ INTERNAZIONALE DI COMERCIO E DI SERVIZI AL`INDUSTRIA (SINECO - S.P.A.), FOLLO, ITALIJA</item>
      <item>Županijsko državno odvjetništvo u Puli, OIB 93993757343, Rovinjska 2a, 52100 Pula</item>
    </derivirana_varijabla>
  </DomainObject.Predmet.OstaliListFormatedWithAdressOIB>
  <DomainObject.Predmet.OstaliListNazivFormated>
    <izvorni_sadrzaj>
      <item>Hrvoje Vidan</item>
      <item>Županijsko državno odvjetništvo u Puli</item>
    </izvorni_sadrzaj>
    <derivirana_varijabla naziv="DomainObject.Predmet.OstaliListNazivFormated_1">
      <item>Hrvoje Vidan</item>
      <item>Županijsko državno odvjetništvo u Puli</item>
    </derivirana_varijabla>
  </DomainObject.Predmet.OstaliListNazivFormated>
  <DomainObject.Predmet.OstaliListNazivFormatedOIB>
    <izvorni_sadrzaj>
      <item>Hrvoje Vidan, OIB 49995291727</item>
      <item>Županijsko državno odvjetništvo u Puli, OIB 93993757343</item>
    </izvorni_sadrzaj>
    <derivirana_varijabla naziv="DomainObject.Predmet.OstaliListNazivFormatedOIB_1">
      <item>Hrvoje Vidan, OIB 49995291727</item>
      <item>Županijsko državno odvjetništvo u Puli, OIB 93993757343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kolovoza 2021.</izvorni_sadrzaj>
    <derivirana_varijabla naziv="DomainObject.Datum_1">4. kolovoza 2021.</derivirana_varijabla>
  </DomainObject.Datum>
  <DomainObject.PoslovniBrojDokumenta>
    <izvorni_sadrzaj>St-29/2020-85</izvorni_sadrzaj>
    <derivirana_varijabla naziv="DomainObject.PoslovniBrojDokumenta_1">St-29/2020-85</derivirana_varijabla>
  </DomainObject.PoslovniBrojDokumenta>
  <DomainObject.Predmet.StrankaIDrugi>
    <izvorni_sadrzaj>SOCIETA´ INTERNAZIONALE DI COMERCIO E DI SERVIZI AL`INDUSTRIA (SINECO - S.P.A.), FOLLO, ITALIJA i dr.</izvorni_sadrzaj>
    <derivirana_varijabla naziv="DomainObject.Predmet.StrankaIDrugi_1">SOCIETA´ INTERNAZIONALE DI COMERCIO E DI SERVIZI AL`INDUSTRIA (SINECO - S.P.A.), FOLLO, ITALIJA i dr.</derivirana_varijabla>
  </DomainObject.Predmet.StrankaIDrugi>
  <DomainObject.Predmet.ProtustrankaIDrugi>
    <izvorni_sadrzaj>ELITE TRADING BUSINESS d.o.o. PULA</izvorni_sadrzaj>
    <derivirana_varijabla naziv="DomainObject.Predmet.ProtustrankaIDrugi_1">ELITE TRADING BUSINESS d.o.o. PULA</derivirana_varijabla>
  </DomainObject.Predmet.ProtustrankaIDrugi>
  <DomainObject.Predmet.StrankaIDrugiAdressOIB>
    <izvorni_sadrzaj>SOCIETA´ INTERNAZIONALE DI COMERCIO E DI SERVIZI AL`INDUSTRIA (SINECO - S.P.A.), FOLLO, ITALIJA, OIB 84546631568, Via Trieste 5, 19020 FOLLO (SP), CAP i dr.</izvorni_sadrzaj>
    <derivirana_varijabla naziv="DomainObject.Predmet.StrankaIDrugiAdressOIB_1">SOCIETA´ INTERNAZIONALE DI COMERCIO E DI SERVIZI AL`INDUSTRIA (SINECO - S.P.A.), FOLLO, ITALIJA, OIB 84546631568, Via Trieste 5, 19020 FOLLO (SP), CAP i dr.</derivirana_varijabla>
  </DomainObject.Predmet.StrankaIDrugiAdressOIB>
  <DomainObject.Predmet.ProtustrankaIDrugiAdressOIB>
    <izvorni_sadrzaj>ELITE TRADING BUSINESS d.o.o. PULA, OIB 02150819482, Amfiteatarska 2, 52100 Pula</izvorni_sadrzaj>
    <derivirana_varijabla naziv="DomainObject.Predmet.ProtustrankaIDrugiAdressOIB_1">ELITE TRADING BUSINESS d.o.o. PULA, OIB 02150819482, Amfiteatarska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ELITE TRADING BUSINESS d.o.o. PULA</item>
      <item>Hrvoje Vidan</item>
      <item>SOCIETA´ INTERNAZIONALE DI COMERCIO E DI SERVIZI AL`INDUSTRIA (SINECO - S.P.A.), FOLLO, ITALIJA</item>
      <item>Republika Hrvatska, Min. financija, Porezna uprava, PU Pazin</item>
      <item>Županijsko državno odvjetništvo u Puli</item>
    </izvorni_sadrzaj>
    <derivirana_varijabla naziv="DomainObject.Predmet.SudioniciListNaziv_1">
      <item>ELITE TRADING BUSINESS d.o.o. PULA</item>
      <item>Hrvoje Vidan</item>
      <item>SOCIETA´ INTERNAZIONALE DI COMERCIO E DI SERVIZI AL`INDUSTRIA (SINECO - S.P.A.), FOLLO, ITALIJA</item>
      <item>Republika Hrvatska, Min. financija, Porezna uprava, PU Pazin</item>
      <item>Županijsko državno odvjetništvo u Puli</item>
    </derivirana_varijabla>
  </DomainObject.Predmet.SudioniciListNaziv>
  <DomainObject.Predmet.SudioniciListAdressOIB>
    <izvorni_sadrzaj>
      <item>ELITE TRADING BUSINESS d.o.o. PULA, OIB 02150819482, Amfiteatarska 2,52100 Pula</item>
      <item>Hrvoje Vidan, OIB 49995291727, Preradovićeva 10/III,10000 Zagreb</item>
      <item>SOCIETA´ INTERNAZIONALE DI COMERCIO E DI SERVIZI AL`INDUSTRIA (SINECO - S.P.A.), FOLLO, ITALIJA, OIB 84546631568, Via Trieste 5,19020 FOLLO (SP), CAP</item>
      <item>Republika Hrvatska, Min. financija, Porezna uprava, PU Pazin, OIB 52634238587</item>
      <item>Županijsko državno odvjetništvo u Puli, OIB 93993757343, Rovinjska 2a,52100 Pula</item>
    </izvorni_sadrzaj>
    <derivirana_varijabla naziv="DomainObject.Predmet.SudioniciListAdressOIB_1">
      <item>ELITE TRADING BUSINESS d.o.o. PULA, OIB 02150819482, Amfiteatarska 2,52100 Pula</item>
      <item>Hrvoje Vidan, OIB 49995291727, Preradovićeva 10/III,10000 Zagreb</item>
      <item>SOCIETA´ INTERNAZIONALE DI COMERCIO E DI SERVIZI AL`INDUSTRIA (SINECO - S.P.A.), FOLLO, ITALIJA, OIB 84546631568, Via Trieste 5,19020 FOLLO (SP), CAP</item>
      <item>Republika Hrvatska, Min. financija, Porezna uprava, PU Pazin, OIB 52634238587</item>
      <item>Županijsko državno odvjetništvo u Puli, OIB 93993757343, Rovinjska 2a,52100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02150819482</item>
      <item>, OIB 49995291727</item>
      <item>, OIB 84546631568</item>
      <item>, OIB 52634238587</item>
      <item>, OIB 93993757343</item>
    </izvorni_sadrzaj>
    <derivirana_varijabla naziv="DomainObject.Predmet.SudioniciListNazivOIB_1">
      <item>, OIB 02150819482</item>
      <item>, OIB 49995291727</item>
      <item>, OIB 84546631568</item>
      <item>, OIB 52634238587</item>
      <item>, OIB 93993757343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listopada 2019.</izvorni_sadrzaj>
    <derivirana_varijabla naziv="DomainObject.Predmet.DatumPocetkaProcesa_1">25.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FA4F1D-B4B5-441E-A5DA-B0210ECD808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1244</properties:Words>
  <properties:Characters>6880</properties:Characters>
  <properties:Lines>238</properties:Lines>
  <properties:Paragraphs>73</properties:Paragraphs>
  <properties:TotalTime>117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8212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2021-08-04T06:03:00Z</dcterms:created>
  <dc:creator>Sanja Lakošeljac</dc:creator>
  <cp:lastModifiedBy>Sanja Prodan</cp:lastModifiedBy>
  <dcterms:modified xmlns:xsi="http://www.w3.org/2001/XMLSchema-instance" xsi:type="dcterms:W3CDTF">2021-08-04T10:20:00Z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St-29/2020-85 / Zapisnik - Skupština vjerovnika (St-29-2020-85- zapisnik sa skupštine vjerovnika.docx)</vt:lpwstr>
  </prop:property>
  <prop:property fmtid="{D5CDD505-2E9C-101B-9397-08002B2CF9AE}" pid="4" name="CC_coloring">
    <vt:bool>false</vt:bool>
  </prop:property>
  <prop:property fmtid="{D5CDD505-2E9C-101B-9397-08002B2CF9AE}" pid="5" name="BrojStranica">
    <vt:i4>5</vt:i4>
  </prop:property>
</prop:Properties>
</file>